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11" w:rsidRPr="00146111" w:rsidRDefault="00DC0546" w:rsidP="009E12DB">
      <w:pPr>
        <w:pStyle w:val="BodyText"/>
        <w:widowControl/>
        <w:spacing w:after="0"/>
        <w:jc w:val="center"/>
        <w:outlineLvl w:val="0"/>
        <w:rPr>
          <w:rStyle w:val="Strong"/>
          <w:rFonts w:asciiTheme="majorHAnsi" w:eastAsia="Calibri" w:hAnsiTheme="majorHAnsi" w:cs="Times New Roman"/>
          <w:i/>
          <w:color w:val="D60093"/>
          <w:sz w:val="48"/>
          <w:szCs w:val="48"/>
          <w:lang w:val="ru-RU"/>
        </w:rPr>
      </w:pPr>
      <w:r w:rsidRPr="009E12DB">
        <w:rPr>
          <w:rStyle w:val="Strong"/>
          <w:rFonts w:asciiTheme="majorHAnsi" w:eastAsia="Calibri" w:hAnsiTheme="majorHAnsi" w:cs="Times New Roman"/>
          <w:i/>
          <w:color w:val="D60093"/>
          <w:sz w:val="48"/>
          <w:szCs w:val="48"/>
        </w:rPr>
        <w:t>ТАЙЛАНД - ОТ СЕВЕР НА ЮГ</w:t>
      </w:r>
      <w:r w:rsidR="00146111" w:rsidRPr="00146111">
        <w:rPr>
          <w:rStyle w:val="Strong"/>
          <w:rFonts w:asciiTheme="majorHAnsi" w:eastAsia="Calibri" w:hAnsiTheme="majorHAnsi" w:cs="Times New Roman"/>
          <w:i/>
          <w:color w:val="D60093"/>
          <w:sz w:val="48"/>
          <w:szCs w:val="48"/>
          <w:lang w:val="ru-RU"/>
        </w:rPr>
        <w:t xml:space="preserve"> </w:t>
      </w:r>
    </w:p>
    <w:p w:rsidR="00DC0546" w:rsidRPr="00146111" w:rsidRDefault="00146111" w:rsidP="009E12DB">
      <w:pPr>
        <w:pStyle w:val="BodyText"/>
        <w:widowControl/>
        <w:spacing w:after="0"/>
        <w:jc w:val="center"/>
        <w:outlineLvl w:val="0"/>
        <w:rPr>
          <w:rStyle w:val="Strong"/>
          <w:rFonts w:asciiTheme="majorHAnsi" w:eastAsia="Calibri" w:hAnsiTheme="majorHAnsi" w:cs="Times New Roman"/>
          <w:i/>
          <w:color w:val="D60093"/>
          <w:sz w:val="48"/>
          <w:szCs w:val="48"/>
        </w:rPr>
      </w:pPr>
      <w:r>
        <w:rPr>
          <w:rStyle w:val="Strong"/>
          <w:rFonts w:asciiTheme="majorHAnsi" w:eastAsia="Calibri" w:hAnsiTheme="majorHAnsi" w:cs="Times New Roman"/>
          <w:i/>
          <w:color w:val="D60093"/>
          <w:sz w:val="48"/>
          <w:szCs w:val="48"/>
        </w:rPr>
        <w:t>С ПОЧИВКА НА О-В ПУКЕТ</w:t>
      </w:r>
    </w:p>
    <w:p w:rsidR="00BA78C2" w:rsidRDefault="00BA78C2" w:rsidP="00DC0546">
      <w:pPr>
        <w:pStyle w:val="BodyText"/>
        <w:widowControl/>
        <w:spacing w:after="0"/>
        <w:jc w:val="center"/>
        <w:outlineLvl w:val="0"/>
        <w:rPr>
          <w:rStyle w:val="Strong"/>
          <w:rFonts w:asciiTheme="majorHAnsi" w:eastAsia="Calibri" w:hAnsiTheme="majorHAnsi" w:cs="Times New Roman"/>
          <w:i/>
          <w:color w:val="00B050"/>
          <w:sz w:val="28"/>
          <w:szCs w:val="32"/>
        </w:rPr>
      </w:pPr>
    </w:p>
    <w:p w:rsidR="00665190" w:rsidRPr="009E12DB" w:rsidRDefault="00DC0546" w:rsidP="00DC0546">
      <w:pPr>
        <w:pStyle w:val="BodyText"/>
        <w:widowControl/>
        <w:spacing w:after="0"/>
        <w:jc w:val="center"/>
        <w:outlineLvl w:val="0"/>
        <w:rPr>
          <w:rStyle w:val="Strong"/>
          <w:rFonts w:asciiTheme="majorHAnsi" w:eastAsia="Calibri" w:hAnsiTheme="majorHAnsi" w:cs="Times New Roman"/>
          <w:i/>
          <w:color w:val="00B050"/>
          <w:sz w:val="28"/>
          <w:szCs w:val="32"/>
        </w:rPr>
      </w:pPr>
      <w:r w:rsidRPr="009E12DB">
        <w:rPr>
          <w:rStyle w:val="Strong"/>
          <w:rFonts w:asciiTheme="majorHAnsi" w:eastAsia="Calibri" w:hAnsiTheme="majorHAnsi" w:cs="Times New Roman"/>
          <w:i/>
          <w:color w:val="00B050"/>
          <w:sz w:val="28"/>
          <w:szCs w:val="32"/>
        </w:rPr>
        <w:t xml:space="preserve">Маршрут: </w:t>
      </w:r>
      <w:r w:rsidR="00D8411C" w:rsidRPr="009E12DB">
        <w:rPr>
          <w:rStyle w:val="Strong"/>
          <w:rFonts w:asciiTheme="majorHAnsi" w:eastAsia="Calibri" w:hAnsiTheme="majorHAnsi" w:cs="Times New Roman"/>
          <w:i/>
          <w:color w:val="00B050"/>
          <w:sz w:val="28"/>
          <w:szCs w:val="32"/>
        </w:rPr>
        <w:t>Банкок, Чианг Май, Чианг Рай, о-в Пукет</w:t>
      </w:r>
    </w:p>
    <w:p w:rsidR="00BA78C2" w:rsidRDefault="00BA78C2" w:rsidP="00DC0546">
      <w:pPr>
        <w:pStyle w:val="BodyText"/>
        <w:widowControl/>
        <w:spacing w:after="0" w:line="225" w:lineRule="atLeast"/>
        <w:jc w:val="center"/>
        <w:rPr>
          <w:rStyle w:val="Strong"/>
          <w:rFonts w:asciiTheme="majorHAnsi" w:hAnsiTheme="majorHAnsi"/>
          <w:color w:val="0070C0"/>
          <w:sz w:val="28"/>
          <w:szCs w:val="28"/>
        </w:rPr>
      </w:pPr>
    </w:p>
    <w:p w:rsidR="00665190" w:rsidRPr="00BB153B" w:rsidRDefault="00D8411C" w:rsidP="00DC0546">
      <w:pPr>
        <w:pStyle w:val="BodyText"/>
        <w:widowControl/>
        <w:spacing w:after="0" w:line="225" w:lineRule="atLeast"/>
        <w:jc w:val="center"/>
        <w:rPr>
          <w:rStyle w:val="Strong"/>
          <w:rFonts w:asciiTheme="majorHAnsi" w:hAnsiTheme="majorHAnsi"/>
          <w:color w:val="0070C0"/>
          <w:sz w:val="28"/>
          <w:szCs w:val="28"/>
          <w:lang w:val="ru-RU"/>
        </w:rPr>
      </w:pPr>
      <w:r w:rsidRPr="009E12DB">
        <w:rPr>
          <w:rStyle w:val="Strong"/>
          <w:rFonts w:asciiTheme="majorHAnsi" w:hAnsiTheme="majorHAnsi"/>
          <w:color w:val="0070C0"/>
          <w:sz w:val="28"/>
          <w:szCs w:val="28"/>
        </w:rPr>
        <w:t xml:space="preserve">Дата: </w:t>
      </w:r>
      <w:r w:rsidR="0036107D">
        <w:rPr>
          <w:rStyle w:val="Strong"/>
          <w:rFonts w:asciiTheme="majorHAnsi" w:hAnsiTheme="majorHAnsi"/>
          <w:color w:val="0070C0"/>
          <w:sz w:val="28"/>
          <w:szCs w:val="28"/>
          <w:lang w:val="en-US"/>
        </w:rPr>
        <w:t>29</w:t>
      </w:r>
      <w:r w:rsidR="00665190" w:rsidRPr="009E12DB">
        <w:rPr>
          <w:rStyle w:val="Strong"/>
          <w:rFonts w:asciiTheme="majorHAnsi" w:hAnsiTheme="majorHAnsi"/>
          <w:color w:val="0070C0"/>
          <w:sz w:val="28"/>
          <w:szCs w:val="28"/>
        </w:rPr>
        <w:t>.</w:t>
      </w:r>
      <w:r w:rsidR="0036107D">
        <w:rPr>
          <w:rStyle w:val="Strong"/>
          <w:rFonts w:asciiTheme="majorHAnsi" w:hAnsiTheme="majorHAnsi"/>
          <w:color w:val="0070C0"/>
          <w:sz w:val="28"/>
          <w:szCs w:val="28"/>
          <w:lang w:val="ru-RU"/>
        </w:rPr>
        <w:t>0</w:t>
      </w:r>
      <w:r w:rsidR="0036107D">
        <w:rPr>
          <w:rStyle w:val="Strong"/>
          <w:rFonts w:asciiTheme="majorHAnsi" w:hAnsiTheme="majorHAnsi"/>
          <w:color w:val="0070C0"/>
          <w:sz w:val="28"/>
          <w:szCs w:val="28"/>
          <w:lang w:val="en-US"/>
        </w:rPr>
        <w:t>3</w:t>
      </w:r>
      <w:r w:rsidR="00665190" w:rsidRPr="009E12DB">
        <w:rPr>
          <w:rStyle w:val="Strong"/>
          <w:rFonts w:asciiTheme="majorHAnsi" w:hAnsiTheme="majorHAnsi"/>
          <w:color w:val="0070C0"/>
          <w:sz w:val="28"/>
          <w:szCs w:val="28"/>
        </w:rPr>
        <w:t>.20</w:t>
      </w:r>
      <w:r w:rsidR="005C6253" w:rsidRPr="005C6253">
        <w:rPr>
          <w:rStyle w:val="Strong"/>
          <w:rFonts w:asciiTheme="majorHAnsi" w:hAnsiTheme="majorHAnsi"/>
          <w:color w:val="0070C0"/>
          <w:sz w:val="28"/>
          <w:szCs w:val="28"/>
          <w:lang w:val="ru-RU"/>
        </w:rPr>
        <w:t>24</w:t>
      </w:r>
      <w:r w:rsidR="00665190" w:rsidRPr="009E12DB">
        <w:rPr>
          <w:rStyle w:val="Strong"/>
          <w:rFonts w:asciiTheme="majorHAnsi" w:hAnsiTheme="majorHAnsi"/>
          <w:color w:val="0070C0"/>
          <w:sz w:val="28"/>
          <w:szCs w:val="28"/>
        </w:rPr>
        <w:t xml:space="preserve"> – </w:t>
      </w:r>
      <w:r w:rsidR="0036107D">
        <w:rPr>
          <w:rStyle w:val="Strong"/>
          <w:rFonts w:asciiTheme="majorHAnsi" w:hAnsiTheme="majorHAnsi"/>
          <w:color w:val="0070C0"/>
          <w:sz w:val="28"/>
          <w:szCs w:val="28"/>
          <w:lang w:val="en-US"/>
        </w:rPr>
        <w:t>11</w:t>
      </w:r>
      <w:r w:rsidR="00880A49" w:rsidRPr="009E12DB">
        <w:rPr>
          <w:rStyle w:val="Strong"/>
          <w:rFonts w:asciiTheme="majorHAnsi" w:hAnsiTheme="majorHAnsi"/>
          <w:color w:val="0070C0"/>
          <w:sz w:val="28"/>
          <w:szCs w:val="28"/>
        </w:rPr>
        <w:t>.</w:t>
      </w:r>
      <w:r w:rsidR="005C6253" w:rsidRPr="00BB153B">
        <w:rPr>
          <w:rStyle w:val="Strong"/>
          <w:rFonts w:asciiTheme="majorHAnsi" w:hAnsiTheme="majorHAnsi"/>
          <w:color w:val="0070C0"/>
          <w:sz w:val="28"/>
          <w:szCs w:val="28"/>
          <w:lang w:val="ru-RU"/>
        </w:rPr>
        <w:t>04</w:t>
      </w:r>
      <w:r w:rsidR="00665190" w:rsidRPr="009E12DB">
        <w:rPr>
          <w:rStyle w:val="Strong"/>
          <w:rFonts w:asciiTheme="majorHAnsi" w:hAnsiTheme="majorHAnsi"/>
          <w:color w:val="0070C0"/>
          <w:sz w:val="28"/>
          <w:szCs w:val="28"/>
        </w:rPr>
        <w:t>.20</w:t>
      </w:r>
      <w:r w:rsidR="005C6253" w:rsidRPr="00BB153B">
        <w:rPr>
          <w:rStyle w:val="Strong"/>
          <w:rFonts w:asciiTheme="majorHAnsi" w:hAnsiTheme="majorHAnsi"/>
          <w:color w:val="0070C0"/>
          <w:sz w:val="28"/>
          <w:szCs w:val="28"/>
          <w:lang w:val="ru-RU"/>
        </w:rPr>
        <w:t>24</w:t>
      </w:r>
    </w:p>
    <w:p w:rsidR="00665190" w:rsidRPr="00A0310E" w:rsidRDefault="00665190" w:rsidP="00BA78C2">
      <w:pPr>
        <w:pStyle w:val="BodyText"/>
        <w:widowControl/>
        <w:spacing w:after="0" w:line="225" w:lineRule="atLeast"/>
        <w:rPr>
          <w:rFonts w:asciiTheme="majorHAnsi" w:eastAsia="Calibri" w:hAnsiTheme="majorHAnsi"/>
          <w:bCs/>
          <w:color w:val="auto"/>
          <w:szCs w:val="22"/>
          <w:lang w:val="ru-RU"/>
        </w:rPr>
      </w:pPr>
    </w:p>
    <w:p w:rsidR="00665190" w:rsidRPr="009E12DB" w:rsidRDefault="00665190" w:rsidP="00DC0546">
      <w:pPr>
        <w:pStyle w:val="BodyText"/>
        <w:widowControl/>
        <w:spacing w:after="0" w:line="360" w:lineRule="auto"/>
        <w:jc w:val="center"/>
        <w:outlineLvl w:val="0"/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</w:pPr>
      <w:r w:rsidRPr="009E12DB"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  <w:t>1</w:t>
      </w:r>
      <w:r w:rsidR="00150F48"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  <w:t>4</w:t>
      </w:r>
      <w:r w:rsidRPr="009E12DB"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  <w:t xml:space="preserve"> дни/ </w:t>
      </w:r>
      <w:r w:rsidR="00D8411C" w:rsidRPr="009E12DB"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  <w:t>1</w:t>
      </w:r>
      <w:r w:rsidR="00D4551A"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  <w:t>1</w:t>
      </w:r>
      <w:r w:rsidRPr="009E12DB"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  <w:t xml:space="preserve"> нощувки/ 1</w:t>
      </w:r>
      <w:r w:rsidR="00D4551A"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  <w:t>1</w:t>
      </w:r>
      <w:r w:rsidRPr="009E12DB"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  <w:t xml:space="preserve"> закуски / </w:t>
      </w:r>
      <w:r w:rsidR="00D4551A"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  <w:t>3</w:t>
      </w:r>
      <w:r w:rsidR="00B5577F" w:rsidRPr="009E12DB"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  <w:t xml:space="preserve"> обяда</w:t>
      </w:r>
      <w:r w:rsidR="00D4551A">
        <w:rPr>
          <w:rFonts w:asciiTheme="majorHAnsi" w:eastAsia="Calibri" w:hAnsiTheme="majorHAnsi" w:cs="Times New Roman"/>
          <w:b/>
          <w:bCs/>
          <w:i/>
          <w:color w:val="E36C0A" w:themeColor="accent6" w:themeShade="BF"/>
          <w:sz w:val="28"/>
          <w:szCs w:val="32"/>
        </w:rPr>
        <w:t xml:space="preserve"> / 2 вечери</w:t>
      </w:r>
    </w:p>
    <w:p w:rsidR="00A7333D" w:rsidRPr="00DC0546" w:rsidRDefault="00A7333D" w:rsidP="00665190">
      <w:pPr>
        <w:pStyle w:val="BodyText"/>
        <w:widowControl/>
        <w:spacing w:after="0"/>
        <w:jc w:val="center"/>
        <w:outlineLvl w:val="0"/>
        <w:rPr>
          <w:rFonts w:asciiTheme="majorHAnsi" w:eastAsia="Calibri" w:hAnsiTheme="majorHAnsi" w:cs="Times New Roman"/>
          <w:bCs/>
          <w:i/>
          <w:color w:val="auto"/>
          <w:sz w:val="28"/>
          <w:szCs w:val="32"/>
        </w:rPr>
      </w:pPr>
    </w:p>
    <w:p w:rsidR="00A40EE9" w:rsidRPr="00DC0546" w:rsidRDefault="00D8411C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 xml:space="preserve">1-ви ден 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  <w:lang w:val="en-US"/>
        </w:rPr>
        <w:t>29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  <w:lang w:val="ru-RU"/>
        </w:rPr>
        <w:t>0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  <w:lang w:val="en-US"/>
        </w:rPr>
        <w:t>3</w:t>
      </w:r>
      <w:r w:rsidR="00061E7E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 w:rsidR="005C6253" w:rsidRPr="005C6253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  <w:lang w:val="ru-RU"/>
        </w:rPr>
        <w:t>24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: СОФИЯ – </w:t>
      </w:r>
      <w:r w:rsidR="005C6253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ИСТАНБУЛ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 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ab/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ab/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ab/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ab/>
      </w:r>
    </w:p>
    <w:p w:rsidR="00A40EE9" w:rsidRPr="0036107D" w:rsidRDefault="00A40EE9" w:rsidP="00C8130D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Заминаване от София в </w:t>
      </w:r>
      <w:r w:rsidR="0036107D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  <w:lang w:val="en-US"/>
        </w:rPr>
        <w:t>15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:</w:t>
      </w:r>
      <w:r w:rsidR="0036107D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  <w:lang w:val="en-US"/>
        </w:rPr>
        <w:t>55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часа за </w:t>
      </w:r>
      <w:r w:rsidR="00D8411C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Банкок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през </w:t>
      </w:r>
      <w:r w:rsidR="005C6253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Истанбул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. Кацане на летище</w:t>
      </w:r>
      <w:r w:rsidR="00D8411C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то в </w:t>
      </w:r>
      <w:r w:rsidR="005C6253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Истанбул</w:t>
      </w:r>
      <w:r w:rsidR="00D8411C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в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  <w:r w:rsidR="0036107D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  <w:lang w:val="en-US"/>
        </w:rPr>
        <w:t>18</w:t>
      </w:r>
      <w:r w:rsidR="0036107D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:</w:t>
      </w:r>
      <w:r w:rsidR="0036107D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  <w:lang w:val="en-US"/>
        </w:rPr>
        <w:t>2</w:t>
      </w:r>
      <w:r w:rsidR="005C6253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5 часа.</w:t>
      </w:r>
      <w:r w:rsidR="0036107D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  <w:lang w:val="en-US"/>
        </w:rPr>
        <w:t xml:space="preserve"> </w:t>
      </w:r>
      <w:r w:rsidR="0036107D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Кратък престой и полет за Банкок в 20:50. </w:t>
      </w:r>
    </w:p>
    <w:p w:rsidR="00A40EE9" w:rsidRPr="00DC0546" w:rsidRDefault="00A40EE9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A40EE9" w:rsidRPr="00DC0546" w:rsidRDefault="00D8411C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 xml:space="preserve">2-ри ден 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  <w:lang w:val="en-US"/>
        </w:rPr>
        <w:t>30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  <w:lang w:val="en-US"/>
        </w:rPr>
        <w:t>3</w:t>
      </w:r>
      <w:r w:rsidR="00061E7E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 w:rsidR="005C6253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="00911303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: </w:t>
      </w:r>
      <w:r w:rsidR="005C6253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ИСТАНБУЛ </w:t>
      </w:r>
      <w:r w:rsidR="00EF5407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–</w:t>
      </w:r>
      <w:r w:rsidR="005C6253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 </w:t>
      </w: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БАНКОК</w:t>
      </w:r>
      <w:r w:rsidR="00EF5407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, Вечеря</w:t>
      </w:r>
    </w:p>
    <w:p w:rsidR="005C6253" w:rsidRDefault="00D8411C" w:rsidP="00C8130D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Пристиган</w:t>
      </w:r>
      <w:r w:rsidR="00A40EE9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е</w:t>
      </w:r>
      <w:r w:rsidR="002C1921" w:rsidRPr="00A0310E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  <w:lang w:val="ru-RU"/>
        </w:rPr>
        <w:t xml:space="preserve"> </w:t>
      </w:r>
      <w:r w:rsidR="002C1921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на международното летище в Банкок </w:t>
      </w:r>
      <w:r w:rsidR="00A40EE9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в </w:t>
      </w:r>
      <w:r w:rsidR="0036107D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10</w:t>
      </w:r>
      <w:r w:rsidR="00A40EE9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:</w:t>
      </w:r>
      <w:r w:rsidR="0036107D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10</w:t>
      </w:r>
      <w:r w:rsidR="00A40EE9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часа. Посрещане от представител на фирмата-партньор и трансфер до </w:t>
      </w:r>
      <w:r w:rsidR="00B95216" w:rsidRPr="008352AA">
        <w:rPr>
          <w:rFonts w:ascii="Cambria" w:hAnsi="Cambria"/>
          <w:sz w:val="22"/>
          <w:szCs w:val="22"/>
          <w:lang w:val="ru-RU"/>
        </w:rPr>
        <w:t xml:space="preserve">хотел </w:t>
      </w:r>
      <w:hyperlink r:id="rId7" w:history="1">
        <w:r w:rsidR="00B95216" w:rsidRPr="008352AA">
          <w:rPr>
            <w:rStyle w:val="Hyperlink"/>
            <w:rFonts w:ascii="Cambria" w:hAnsi="Cambria"/>
            <w:sz w:val="22"/>
            <w:szCs w:val="22"/>
            <w:lang w:val="ru-RU"/>
          </w:rPr>
          <w:t>THE BERKELEY HOTEL – 4*</w:t>
        </w:r>
      </w:hyperlink>
      <w:r w:rsidR="00A40EE9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. </w:t>
      </w:r>
    </w:p>
    <w:p w:rsidR="00E60550" w:rsidRPr="00DC0546" w:rsidRDefault="005C6253" w:rsidP="00EF5407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След освежаване ще имаме включена вечеря на круизен кораб по р. Чао</w:t>
      </w:r>
      <w:r w:rsidR="00EF5407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П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рая </w:t>
      </w:r>
      <w:r w:rsidR="00EF5407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(</w:t>
      </w:r>
      <w:r w:rsidRPr="005C6253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Chao</w:t>
      </w:r>
      <w:r w:rsidR="00EF5407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  <w:r w:rsidRPr="005C6253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Phraya White Orchid Cruise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)</w:t>
      </w:r>
      <w:r w:rsidR="00EF5407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. </w:t>
      </w:r>
      <w:r w:rsidR="002C1921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Н</w:t>
      </w:r>
      <w:r w:rsidR="0063730F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ощувка.</w:t>
      </w:r>
    </w:p>
    <w:p w:rsidR="00A40EE9" w:rsidRPr="00DC0546" w:rsidRDefault="00A40EE9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061E7E" w:rsidRPr="00DC0546" w:rsidRDefault="00061E7E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A40EE9" w:rsidRPr="00DC0546" w:rsidRDefault="00A40EE9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 xml:space="preserve">3-ти ден 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31</w:t>
      </w: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03</w:t>
      </w:r>
      <w:r w:rsidR="00B13E65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 w:rsidR="00C8130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="00DC0546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: БАНКОК</w:t>
      </w:r>
      <w:r w:rsidR="00C8130D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, Закуска и обяд</w:t>
      </w:r>
    </w:p>
    <w:p w:rsidR="00C8130D" w:rsidRPr="008352AA" w:rsidRDefault="00C8130D" w:rsidP="00C8130D">
      <w:pPr>
        <w:pStyle w:val="BodyText"/>
        <w:spacing w:after="0"/>
        <w:ind w:firstLine="72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Закуска в хотела. </w:t>
      </w:r>
      <w:r>
        <w:rPr>
          <w:rStyle w:val="Strong"/>
          <w:rFonts w:ascii="Cambria" w:eastAsia="Calibri" w:hAnsi="Cambria" w:cs="Times New Roman"/>
          <w:b w:val="0"/>
          <w:sz w:val="22"/>
          <w:szCs w:val="22"/>
        </w:rPr>
        <w:t>Освобождаване на хотела.</w:t>
      </w:r>
    </w:p>
    <w:p w:rsidR="00C8130D" w:rsidRPr="008352AA" w:rsidRDefault="00C8130D" w:rsidP="00C8130D">
      <w:pPr>
        <w:pStyle w:val="BodyText"/>
        <w:spacing w:after="0"/>
        <w:ind w:firstLine="72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Престоят ни в Банкок</w:t>
      </w:r>
      <w:r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продължава с целодневна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>обзорна екскурзия на Банкок с включен обяд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включена в цената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).</w:t>
      </w:r>
    </w:p>
    <w:p w:rsidR="00C8130D" w:rsidRPr="008352AA" w:rsidRDefault="00C8130D" w:rsidP="00C8130D">
      <w:pPr>
        <w:pStyle w:val="BodyText"/>
        <w:spacing w:after="0"/>
        <w:ind w:firstLine="72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/>
          <w:b w:val="0"/>
          <w:sz w:val="22"/>
          <w:szCs w:val="22"/>
        </w:rPr>
        <w:t xml:space="preserve">Банкок е градът на светлините и храмовете, миналото и настоящето. 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>Историческият център на Банкок е разположен на остров Ратанакосин, на бреговете на р. Чао Прая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. 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Турът ни ще започне с посещение на големият кралски дворец – прекрасен архитектурен образец и една от националните забележителности на Тайланд. Построен през 18 в. от крал Рама, дворецът бил център на кралството в продължение на 150 години. В пределите на двореца се намира Храма на изумрудения Буда 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(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Wat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Phra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Kaew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)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, който се счита за едно от най-свещените места в страната.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Ще посетим и </w:t>
      </w:r>
      <w:r w:rsidRPr="008352AA">
        <w:rPr>
          <w:rFonts w:ascii="Cambria" w:hAnsi="Cambria"/>
          <w:sz w:val="22"/>
          <w:szCs w:val="22"/>
        </w:rPr>
        <w:t xml:space="preserve">Ват По </w:t>
      </w:r>
      <w:r w:rsidRPr="008352AA">
        <w:rPr>
          <w:rFonts w:ascii="Cambria" w:hAnsi="Cambria"/>
          <w:sz w:val="22"/>
          <w:szCs w:val="22"/>
          <w:lang w:val="ru-RU"/>
        </w:rPr>
        <w:t>(</w:t>
      </w:r>
      <w:r w:rsidRPr="008352AA">
        <w:rPr>
          <w:rFonts w:ascii="Cambria" w:hAnsi="Cambria"/>
          <w:sz w:val="22"/>
          <w:szCs w:val="22"/>
          <w:lang w:val="en-US"/>
        </w:rPr>
        <w:t>Wat</w:t>
      </w:r>
      <w:r w:rsidRPr="008352AA">
        <w:rPr>
          <w:rFonts w:ascii="Cambria" w:hAnsi="Cambria"/>
          <w:sz w:val="22"/>
          <w:szCs w:val="22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lang w:val="en-US"/>
        </w:rPr>
        <w:t>Pho</w:t>
      </w:r>
      <w:r w:rsidRPr="008352AA">
        <w:rPr>
          <w:rFonts w:ascii="Cambria" w:hAnsi="Cambria"/>
          <w:sz w:val="22"/>
          <w:szCs w:val="22"/>
          <w:lang w:val="ru-RU"/>
        </w:rPr>
        <w:t xml:space="preserve">) </w:t>
      </w:r>
      <w:r w:rsidRPr="008352AA">
        <w:rPr>
          <w:rFonts w:ascii="Cambria" w:hAnsi="Cambria"/>
          <w:sz w:val="22"/>
          <w:szCs w:val="22"/>
        </w:rPr>
        <w:t>най-старият храм в Банкок. В него се съхранява най-голямата колекция от изображения на Буда. Ключово място заема огромната статуя на полегналия Буда – 15 метра висока и 46 метра дълга. Позата на статуята представлява влизането в нирвана и края на преражданията. Позлатената фигура е полегнала на инкрустирани със злато и скъпоценни камъни възглавници, а на стъпалата на Буда са изрисувани върху седеф 108 будистки символа.</w:t>
      </w:r>
    </w:p>
    <w:p w:rsidR="00C8130D" w:rsidRPr="008352AA" w:rsidRDefault="00C8130D" w:rsidP="00C8130D">
      <w:pPr>
        <w:pStyle w:val="BodyText"/>
        <w:spacing w:after="0"/>
        <w:jc w:val="both"/>
        <w:outlineLvl w:val="0"/>
        <w:rPr>
          <w:rFonts w:ascii="Cambria" w:hAnsi="Cambria"/>
          <w:sz w:val="22"/>
          <w:szCs w:val="22"/>
          <w:shd w:val="clear" w:color="auto" w:fill="FFFFFF"/>
        </w:rPr>
      </w:pPr>
      <w:r w:rsidRPr="008352AA">
        <w:rPr>
          <w:rFonts w:ascii="Cambria" w:hAnsi="Cambria"/>
          <w:sz w:val="22"/>
          <w:szCs w:val="22"/>
          <w:shd w:val="clear" w:color="auto" w:fill="FFFFFF"/>
        </w:rPr>
        <w:t>С яхта ще плаваме по река Чао Прая със своите канали, един от които каналът Лонг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(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Klong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)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 и храмът на Зората 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(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Wat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Arun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)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. </w:t>
      </w:r>
    </w:p>
    <w:p w:rsidR="00C8130D" w:rsidRDefault="00C8130D" w:rsidP="00C8130D">
      <w:pPr>
        <w:pStyle w:val="BodyText"/>
        <w:spacing w:after="0"/>
        <w:ind w:firstLine="72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Fonts w:ascii="Cambria" w:hAnsi="Cambria"/>
          <w:sz w:val="22"/>
          <w:szCs w:val="22"/>
        </w:rPr>
        <w:t>Обяд в ресторанта на най-високата сграда на Тайланд „Bayok Skye“</w:t>
      </w:r>
      <w:r w:rsidRPr="008352AA">
        <w:rPr>
          <w:rStyle w:val="Strong"/>
          <w:rFonts w:ascii="Cambria" w:hAnsi="Cambria"/>
          <w:b w:val="0"/>
          <w:bCs w:val="0"/>
          <w:sz w:val="22"/>
          <w:szCs w:val="22"/>
        </w:rPr>
        <w:t xml:space="preserve"> </w:t>
      </w:r>
      <w:r w:rsidRPr="008352AA">
        <w:rPr>
          <w:rFonts w:ascii="Cambria" w:hAnsi="Cambria"/>
          <w:sz w:val="22"/>
          <w:szCs w:val="22"/>
        </w:rPr>
        <w:t xml:space="preserve">на 84 етаж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 в цената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)</w:t>
      </w:r>
      <w:r w:rsidRPr="008352AA">
        <w:rPr>
          <w:rFonts w:ascii="Cambria" w:hAnsi="Cambria"/>
          <w:sz w:val="22"/>
          <w:szCs w:val="22"/>
        </w:rPr>
        <w:t>. Свободно време за шопинг.</w:t>
      </w:r>
    </w:p>
    <w:p w:rsidR="00061E7E" w:rsidRPr="00DC0546" w:rsidRDefault="00061E7E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A40EE9" w:rsidRPr="00DC0546" w:rsidRDefault="00A40EE9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 xml:space="preserve">4-ти ден 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01</w:t>
      </w: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817A38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04</w:t>
      </w:r>
      <w:r w:rsidR="00B13E65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 w:rsidR="00817A38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="00911303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: </w:t>
      </w:r>
      <w:r w:rsidR="004E7E93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БАНКОК</w:t>
      </w:r>
      <w:r w:rsidR="00911303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 </w:t>
      </w:r>
      <w:r w:rsidR="00817A38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-</w:t>
      </w:r>
      <w:r w:rsidR="004E7E93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 </w:t>
      </w:r>
      <w:r w:rsidR="005D294A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АЮТАЯ</w:t>
      </w:r>
      <w:r w:rsidR="00817A38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, </w:t>
      </w:r>
      <w:r w:rsidR="00817A38" w:rsidRPr="005D294A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Закуска</w:t>
      </w:r>
      <w:r w:rsidRPr="005D294A">
        <w:rPr>
          <w:rStyle w:val="Strong"/>
          <w:rFonts w:asciiTheme="majorHAnsi" w:hAnsiTheme="majorHAnsi"/>
          <w:color w:val="auto"/>
          <w:sz w:val="22"/>
          <w:szCs w:val="22"/>
        </w:rPr>
        <w:t xml:space="preserve"> </w:t>
      </w:r>
      <w:r w:rsidR="005D294A" w:rsidRPr="005D294A">
        <w:rPr>
          <w:rStyle w:val="Strong"/>
          <w:rFonts w:asciiTheme="majorHAnsi" w:hAnsiTheme="majorHAnsi"/>
          <w:color w:val="auto"/>
          <w:sz w:val="22"/>
          <w:szCs w:val="22"/>
        </w:rPr>
        <w:t>и обяд</w:t>
      </w:r>
    </w:p>
    <w:p w:rsidR="005D294A" w:rsidRPr="005D294A" w:rsidRDefault="004E7E93" w:rsidP="005D294A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Закуска в хотела. </w:t>
      </w:r>
      <w:r w:rsid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Целодневна екскурзия до </w:t>
      </w:r>
      <w:r w:rsidR="005D294A" w:rsidRP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древната столица на Сиам и нейните храмове и исторически паметници</w:t>
      </w:r>
      <w:r w:rsid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– Аютая (</w:t>
      </w:r>
      <w:r w:rsidR="005D294A"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 в цената</w:t>
      </w:r>
      <w:r w:rsid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)</w:t>
      </w:r>
      <w:r w:rsidR="005D294A" w:rsidRP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.</w:t>
      </w:r>
    </w:p>
    <w:p w:rsidR="00A40EE9" w:rsidRDefault="005D294A" w:rsidP="005D294A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Аютая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, включен в ЮНЕСКО от 1991 г.</w:t>
      </w:r>
      <w:r w:rsidRP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е град в Тайланд, на около 80 километра северно от Банкок. 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Бивша</w:t>
      </w:r>
      <w:r w:rsidRP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столица на</w:t>
      </w:r>
      <w:r w:rsidR="0036107D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  <w:r w:rsidRP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Кралство Сиам и проспериращо международно търговско пристанище от 1350 г. до разрушаването му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от </w:t>
      </w:r>
      <w:r w:rsidRP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Бирма през 1767 г. Руините на стария град сега образуват историческия парк Аютая,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  <w:r w:rsidRP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археологически обект, който съдържа дворци, будистки храмове, манастири и статуи. Паркът е 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на </w:t>
      </w:r>
      <w:r w:rsidRPr="005D294A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остров между 3 реки.</w:t>
      </w:r>
    </w:p>
    <w:p w:rsidR="005D294A" w:rsidRPr="00DC0546" w:rsidRDefault="005D294A" w:rsidP="005D294A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Обяд на круизен кораб, който по р. Чао Прая ще ни върне обратно в Банкок.</w:t>
      </w:r>
    </w:p>
    <w:p w:rsidR="00A40EE9" w:rsidRPr="00DC0546" w:rsidRDefault="00A40EE9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5D294A" w:rsidRPr="00DC0546" w:rsidRDefault="00824E89" w:rsidP="005D294A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5</w:t>
      </w:r>
      <w:r w:rsidR="005D294A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 xml:space="preserve">-ти ден 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02</w:t>
      </w:r>
      <w:r w:rsidR="005D294A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5D294A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04</w:t>
      </w:r>
      <w:r w:rsidR="005D294A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 w:rsidR="005D294A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="005D294A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: БАНКОК </w:t>
      </w:r>
      <w:r w:rsidR="005D294A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-</w:t>
      </w:r>
      <w:r w:rsidR="005D294A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 ЧИАНГ МАЙ</w:t>
      </w:r>
      <w:r w:rsidR="005D294A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, Заку</w:t>
      </w:r>
      <w:r w:rsidR="005D294A" w:rsidRPr="00824E89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ска</w:t>
      </w:r>
      <w:r w:rsidR="005D294A" w:rsidRPr="00824E89">
        <w:rPr>
          <w:rStyle w:val="Strong"/>
          <w:rFonts w:asciiTheme="majorHAnsi" w:hAnsiTheme="majorHAnsi"/>
          <w:color w:val="auto"/>
          <w:sz w:val="22"/>
          <w:szCs w:val="22"/>
        </w:rPr>
        <w:t xml:space="preserve"> </w:t>
      </w:r>
      <w:r w:rsidRPr="00824E89">
        <w:rPr>
          <w:rStyle w:val="Strong"/>
          <w:rFonts w:asciiTheme="majorHAnsi" w:hAnsiTheme="majorHAnsi"/>
          <w:color w:val="auto"/>
          <w:sz w:val="22"/>
          <w:szCs w:val="22"/>
        </w:rPr>
        <w:t>и вечеря</w:t>
      </w:r>
      <w:r w:rsidR="005E5D0E">
        <w:rPr>
          <w:rStyle w:val="Strong"/>
          <w:rFonts w:asciiTheme="majorHAnsi" w:hAnsiTheme="majorHAnsi"/>
          <w:color w:val="auto"/>
          <w:sz w:val="22"/>
          <w:szCs w:val="22"/>
        </w:rPr>
        <w:t xml:space="preserve"> с шоу</w:t>
      </w:r>
    </w:p>
    <w:p w:rsidR="005D294A" w:rsidRPr="00DC0546" w:rsidRDefault="005D294A" w:rsidP="005D294A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Закуска в хотела. Трансфер до летище Банкок за полет до Чианг Май. Пристигане на летището в </w:t>
      </w:r>
      <w:r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Чианг Май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, посрещане и трансфер до хотел</w:t>
      </w:r>
      <w:r w:rsidR="00824E89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  <w:hyperlink r:id="rId8" w:history="1">
        <w:r w:rsidR="00B95216" w:rsidRPr="00B95216">
          <w:rPr>
            <w:rStyle w:val="Hyperlink"/>
            <w:rFonts w:asciiTheme="majorHAnsi" w:eastAsia="Calibri" w:hAnsiTheme="majorHAnsi" w:cs="Times New Roman"/>
            <w:sz w:val="22"/>
            <w:szCs w:val="22"/>
          </w:rPr>
          <w:t>Duangtawan Hotel Chiang Mai 4*</w:t>
        </w:r>
      </w:hyperlink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. </w:t>
      </w:r>
    </w:p>
    <w:p w:rsidR="005D294A" w:rsidRDefault="005D294A" w:rsidP="00146111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След кратка почивка ще започне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обиколката на 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града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, 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в която е включено посещение на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lastRenderedPageBreak/>
        <w:t xml:space="preserve">най-значимите храмове, градските стени и главната порта. </w:t>
      </w:r>
    </w:p>
    <w:p w:rsidR="005D294A" w:rsidRDefault="005D294A" w:rsidP="00146111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Първата спирка е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будисткия </w:t>
      </w:r>
      <w:r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храм </w:t>
      </w:r>
      <w:r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en-US"/>
        </w:rPr>
        <w:t>Wat</w:t>
      </w:r>
      <w:r w:rsidRPr="00A0310E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 </w:t>
      </w:r>
      <w:r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en-US"/>
        </w:rPr>
        <w:t>Phra</w:t>
      </w:r>
      <w:r w:rsidRPr="00A0310E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 </w:t>
      </w:r>
      <w:r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en-US"/>
        </w:rPr>
        <w:t>Sing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- 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дом на красивия </w:t>
      </w:r>
      <w:r w:rsidR="00824E89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параклис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  <w:lang w:val="en-US"/>
        </w:rPr>
        <w:t>Lai</w:t>
      </w:r>
      <w:r w:rsidRPr="00A0310E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  <w:lang w:val="en-US"/>
        </w:rPr>
        <w:t>Kham</w:t>
      </w:r>
      <w:r w:rsidRPr="00A0310E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, впечатляващ със своята изящна дърворезба и стенописи.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</w:p>
    <w:p w:rsidR="005D294A" w:rsidRDefault="005D294A" w:rsidP="00146111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Следва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храма </w:t>
      </w:r>
      <w:r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en-US"/>
        </w:rPr>
        <w:t>Wat</w:t>
      </w:r>
      <w:r w:rsidRPr="00A0310E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ru-RU"/>
        </w:rPr>
        <w:t xml:space="preserve"> </w:t>
      </w:r>
      <w:r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en-US"/>
        </w:rPr>
        <w:t>Chedi</w:t>
      </w:r>
      <w:r w:rsidRPr="00A0310E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ru-RU"/>
        </w:rPr>
        <w:t xml:space="preserve"> </w:t>
      </w:r>
      <w:r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en-US"/>
        </w:rPr>
        <w:t>Luang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, известен с огромната си пагода, 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частично разруш</w:t>
      </w:r>
      <w:r w:rsidR="00146111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ена от земетресение през 1545г.</w:t>
      </w:r>
    </w:p>
    <w:p w:rsidR="00146111" w:rsidRDefault="00146111" w:rsidP="00146111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Вечеря с шоу програма в историческия </w:t>
      </w:r>
      <w:r w:rsidRPr="00146111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Khantoke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 в цената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).</w:t>
      </w:r>
    </w:p>
    <w:p w:rsidR="00146111" w:rsidRDefault="00146111" w:rsidP="00146111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5E5D0E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Насладете се на вечер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ята по </w:t>
      </w:r>
      <w:r w:rsidRPr="005E5D0E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обичайния северен тайландски стил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. Х</w:t>
      </w:r>
      <w:r w:rsidRPr="005E5D0E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раната се сервира в големи чинии на ниски маси, докато вие седите на постелки на пода.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  <w:r w:rsidRPr="005E5D0E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Докато се наслаждавате на храната си, 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ще се</w:t>
      </w:r>
      <w:r w:rsidRPr="005E5D0E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забавлявате със селекция от северни културни представления.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  <w:r w:rsidRPr="005E5D0E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За завършек на вечерта има специално шоу на хълмовете, изпълнено от различни 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племенни </w:t>
      </w:r>
      <w:r w:rsidRPr="005E5D0E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членове на Yao, Lahu,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Meo, Lisu, Karen.</w:t>
      </w:r>
    </w:p>
    <w:p w:rsidR="005D294A" w:rsidRPr="00DC0546" w:rsidRDefault="005D294A" w:rsidP="00146111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Нощувка в 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хотела в 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Чианг Май.</w:t>
      </w:r>
    </w:p>
    <w:p w:rsidR="005D294A" w:rsidRPr="00DC0546" w:rsidRDefault="005D294A" w:rsidP="005D294A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A40EE9" w:rsidRPr="00B82828" w:rsidRDefault="005E5D0E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6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 xml:space="preserve">-ти ден 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03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04</w:t>
      </w:r>
      <w:r w:rsidR="00B13E65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: </w:t>
      </w:r>
      <w:r w:rsidR="0025114F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Ч</w:t>
      </w:r>
      <w:r w:rsidR="00D6456F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И</w:t>
      </w:r>
      <w:r w:rsidR="00F8004E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АНГ </w:t>
      </w:r>
      <w:r w:rsidR="00B82828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Р</w:t>
      </w:r>
      <w:r w:rsidR="00F8004E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АЙ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-ЗЛ</w:t>
      </w:r>
      <w:r w:rsidR="00B82828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А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Т</w:t>
      </w:r>
      <w:r w:rsidR="00B82828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НИЯ ТРИЪГЪЛНИК, </w:t>
      </w:r>
      <w:r w:rsidR="00A40EE9" w:rsidRPr="00B82828">
        <w:rPr>
          <w:rStyle w:val="Strong"/>
          <w:rFonts w:asciiTheme="majorHAnsi" w:hAnsiTheme="majorHAnsi"/>
          <w:color w:val="auto"/>
          <w:sz w:val="22"/>
          <w:szCs w:val="22"/>
        </w:rPr>
        <w:t xml:space="preserve">Закуска </w:t>
      </w:r>
      <w:r w:rsidR="002A6193" w:rsidRPr="00B82828">
        <w:rPr>
          <w:rStyle w:val="Strong"/>
          <w:rFonts w:asciiTheme="majorHAnsi" w:hAnsiTheme="majorHAnsi"/>
          <w:color w:val="auto"/>
          <w:sz w:val="22"/>
          <w:szCs w:val="22"/>
        </w:rPr>
        <w:t>и обяд</w:t>
      </w:r>
    </w:p>
    <w:p w:rsidR="00CC09EA" w:rsidRDefault="00A40EE9" w:rsidP="000D620F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Закуска</w:t>
      </w:r>
      <w:r w:rsidR="00F8004E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в хотела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.</w:t>
      </w:r>
      <w:r w:rsidR="00F8004E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</w:p>
    <w:p w:rsidR="0060670E" w:rsidRDefault="00D6456F" w:rsidP="00014863">
      <w:pPr>
        <w:pStyle w:val="BodyText"/>
        <w:spacing w:after="0"/>
        <w:ind w:firstLine="720"/>
        <w:jc w:val="both"/>
        <w:outlineLvl w:val="0"/>
        <w:rPr>
          <w:rFonts w:asciiTheme="majorHAnsi" w:hAnsiTheme="majorHAnsi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Отпътуван</w:t>
      </w:r>
      <w:r w:rsidR="00F115BA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е към </w:t>
      </w:r>
      <w:r w:rsidR="00F115BA" w:rsidRPr="008B105C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Чианг Рай</w:t>
      </w:r>
      <w:r w:rsidR="00F115BA" w:rsidRPr="00DC0546">
        <w:rPr>
          <w:rFonts w:asciiTheme="majorHAnsi" w:hAnsiTheme="majorHAnsi"/>
          <w:color w:val="auto"/>
          <w:sz w:val="22"/>
          <w:szCs w:val="22"/>
        </w:rPr>
        <w:t xml:space="preserve">, един от най-старите градове в Тайланд, основан през 1262 г. от крал Менграй като </w:t>
      </w:r>
      <w:r w:rsidR="0060670E">
        <w:rPr>
          <w:rFonts w:asciiTheme="majorHAnsi" w:hAnsiTheme="majorHAnsi"/>
          <w:color w:val="auto"/>
          <w:sz w:val="22"/>
          <w:szCs w:val="22"/>
        </w:rPr>
        <w:t>столица на</w:t>
      </w:r>
      <w:r w:rsidR="00F115BA" w:rsidRPr="00DC0546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60670E">
        <w:rPr>
          <w:rFonts w:asciiTheme="majorHAnsi" w:hAnsiTheme="majorHAnsi"/>
          <w:color w:val="auto"/>
          <w:sz w:val="22"/>
          <w:szCs w:val="22"/>
        </w:rPr>
        <w:t>династия Манграй</w:t>
      </w:r>
      <w:r w:rsidR="00F115BA" w:rsidRPr="00DC0546">
        <w:rPr>
          <w:rFonts w:asciiTheme="majorHAnsi" w:hAnsiTheme="majorHAnsi"/>
          <w:color w:val="auto"/>
          <w:sz w:val="22"/>
          <w:szCs w:val="22"/>
        </w:rPr>
        <w:t>.</w:t>
      </w:r>
      <w:r w:rsidR="0060670E">
        <w:rPr>
          <w:rFonts w:asciiTheme="majorHAnsi" w:hAnsiTheme="majorHAnsi"/>
          <w:color w:val="auto"/>
          <w:sz w:val="22"/>
          <w:szCs w:val="22"/>
        </w:rPr>
        <w:t xml:space="preserve"> Понастоящем той е и най-големия град в северната част на Тайланд. </w:t>
      </w:r>
      <w:r w:rsidR="00F115BA" w:rsidRPr="00DC0546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:rsidR="0060670E" w:rsidRDefault="00F115BA" w:rsidP="00D81359">
      <w:pPr>
        <w:pStyle w:val="BodyText"/>
        <w:spacing w:after="0"/>
        <w:jc w:val="both"/>
        <w:outlineLvl w:val="0"/>
        <w:rPr>
          <w:rFonts w:asciiTheme="majorHAnsi" w:hAnsiTheme="majorHAnsi"/>
          <w:color w:val="auto"/>
          <w:sz w:val="22"/>
          <w:szCs w:val="22"/>
        </w:rPr>
      </w:pPr>
      <w:r w:rsidRPr="00DC0546">
        <w:rPr>
          <w:rFonts w:asciiTheme="majorHAnsi" w:hAnsiTheme="majorHAnsi"/>
          <w:color w:val="auto"/>
          <w:sz w:val="22"/>
          <w:szCs w:val="22"/>
        </w:rPr>
        <w:t xml:space="preserve">Разглеждане на едно от най-посещаваните места </w:t>
      </w:r>
      <w:r w:rsidR="0060670E">
        <w:rPr>
          <w:rFonts w:asciiTheme="majorHAnsi" w:hAnsiTheme="majorHAnsi"/>
          <w:color w:val="auto"/>
          <w:sz w:val="22"/>
          <w:szCs w:val="22"/>
        </w:rPr>
        <w:t>тук</w:t>
      </w:r>
      <w:r w:rsidRPr="00DC0546">
        <w:rPr>
          <w:rFonts w:asciiTheme="majorHAnsi" w:hAnsiTheme="majorHAnsi"/>
          <w:color w:val="auto"/>
          <w:sz w:val="22"/>
          <w:szCs w:val="22"/>
        </w:rPr>
        <w:t xml:space="preserve"> - храмовия комплекс </w:t>
      </w:r>
      <w:r w:rsidRPr="00A0310E">
        <w:rPr>
          <w:rFonts w:asciiTheme="majorHAnsi" w:hAnsiTheme="majorHAnsi"/>
          <w:color w:val="auto"/>
          <w:sz w:val="22"/>
          <w:szCs w:val="22"/>
          <w:lang w:val="ru-RU"/>
        </w:rPr>
        <w:t xml:space="preserve"> </w:t>
      </w:r>
      <w:r w:rsidRPr="00DC0546">
        <w:rPr>
          <w:rFonts w:asciiTheme="majorHAnsi" w:hAnsiTheme="majorHAnsi"/>
          <w:color w:val="auto"/>
          <w:sz w:val="22"/>
          <w:szCs w:val="22"/>
          <w:lang w:val="en-US"/>
        </w:rPr>
        <w:t>Wat</w:t>
      </w:r>
      <w:r w:rsidRPr="00A0310E">
        <w:rPr>
          <w:rFonts w:asciiTheme="majorHAnsi" w:hAnsiTheme="majorHAnsi"/>
          <w:color w:val="auto"/>
          <w:sz w:val="22"/>
          <w:szCs w:val="22"/>
          <w:lang w:val="ru-RU"/>
        </w:rPr>
        <w:t xml:space="preserve"> </w:t>
      </w:r>
      <w:r w:rsidRPr="00DC0546">
        <w:rPr>
          <w:rFonts w:asciiTheme="majorHAnsi" w:hAnsiTheme="majorHAnsi"/>
          <w:color w:val="auto"/>
          <w:sz w:val="22"/>
          <w:szCs w:val="22"/>
          <w:lang w:val="en-US"/>
        </w:rPr>
        <w:t>Rong</w:t>
      </w:r>
      <w:r w:rsidRPr="00A0310E">
        <w:rPr>
          <w:rFonts w:asciiTheme="majorHAnsi" w:hAnsiTheme="majorHAnsi"/>
          <w:color w:val="auto"/>
          <w:sz w:val="22"/>
          <w:szCs w:val="22"/>
          <w:lang w:val="ru-RU"/>
        </w:rPr>
        <w:t xml:space="preserve"> </w:t>
      </w:r>
      <w:r w:rsidRPr="00DC0546">
        <w:rPr>
          <w:rFonts w:asciiTheme="majorHAnsi" w:hAnsiTheme="majorHAnsi"/>
          <w:color w:val="auto"/>
          <w:sz w:val="22"/>
          <w:szCs w:val="22"/>
          <w:lang w:val="en-US"/>
        </w:rPr>
        <w:t>Khun</w:t>
      </w:r>
      <w:r w:rsidRPr="00DC0546">
        <w:rPr>
          <w:rFonts w:asciiTheme="majorHAnsi" w:hAnsiTheme="majorHAnsi"/>
          <w:color w:val="auto"/>
          <w:sz w:val="22"/>
          <w:szCs w:val="22"/>
        </w:rPr>
        <w:t>, издигнат през 1</w:t>
      </w:r>
      <w:r w:rsidR="0060670E">
        <w:rPr>
          <w:rFonts w:asciiTheme="majorHAnsi" w:hAnsiTheme="majorHAnsi"/>
          <w:color w:val="auto"/>
          <w:sz w:val="22"/>
          <w:szCs w:val="22"/>
        </w:rPr>
        <w:t xml:space="preserve">998 г. почти изцяло в бял цвят, </w:t>
      </w:r>
      <w:r w:rsidRPr="00DC0546">
        <w:rPr>
          <w:rFonts w:asciiTheme="majorHAnsi" w:hAnsiTheme="majorHAnsi"/>
          <w:color w:val="auto"/>
          <w:sz w:val="22"/>
          <w:szCs w:val="22"/>
        </w:rPr>
        <w:t>заради коет</w:t>
      </w:r>
      <w:r w:rsidR="0060670E">
        <w:rPr>
          <w:rFonts w:asciiTheme="majorHAnsi" w:hAnsiTheme="majorHAnsi"/>
          <w:color w:val="auto"/>
          <w:sz w:val="22"/>
          <w:szCs w:val="22"/>
        </w:rPr>
        <w:t>о е по-известен като Белия храм,</w:t>
      </w:r>
      <w:r w:rsidRPr="00DC0546">
        <w:rPr>
          <w:rFonts w:asciiTheme="majorHAnsi" w:hAnsiTheme="majorHAnsi"/>
          <w:color w:val="auto"/>
          <w:sz w:val="22"/>
          <w:szCs w:val="22"/>
        </w:rPr>
        <w:t xml:space="preserve"> и декориран единствено с малки късчета отразително стъкло. </w:t>
      </w:r>
    </w:p>
    <w:p w:rsidR="00D81359" w:rsidRDefault="00D81359" w:rsidP="00D81359">
      <w:pPr>
        <w:pStyle w:val="BodyText"/>
        <w:spacing w:after="0"/>
        <w:jc w:val="both"/>
        <w:outlineLvl w:val="0"/>
        <w:rPr>
          <w:rFonts w:asciiTheme="majorHAnsi" w:hAnsiTheme="majorHAnsi"/>
          <w:color w:val="auto"/>
          <w:sz w:val="22"/>
          <w:szCs w:val="22"/>
        </w:rPr>
      </w:pPr>
      <w:r w:rsidRPr="00D81359">
        <w:rPr>
          <w:rFonts w:asciiTheme="majorHAnsi" w:hAnsiTheme="majorHAnsi"/>
          <w:color w:val="auto"/>
          <w:sz w:val="22"/>
          <w:szCs w:val="22"/>
        </w:rPr>
        <w:t>Посещение на Синия храм Wat Rong Suaten, известен със своя параклис в син цвят и околните статуи.</w:t>
      </w:r>
    </w:p>
    <w:p w:rsidR="003E3847" w:rsidRDefault="003E3847" w:rsidP="003E3847">
      <w:pPr>
        <w:pStyle w:val="BodyText"/>
        <w:spacing w:after="0"/>
        <w:jc w:val="both"/>
        <w:outlineLvl w:val="0"/>
        <w:rPr>
          <w:rFonts w:asciiTheme="majorHAnsi" w:hAnsiTheme="majorHAnsi"/>
          <w:color w:val="auto"/>
          <w:sz w:val="22"/>
          <w:szCs w:val="22"/>
        </w:rPr>
      </w:pPr>
      <w:r w:rsidRPr="00DC0546">
        <w:rPr>
          <w:rFonts w:asciiTheme="majorHAnsi" w:hAnsiTheme="majorHAnsi"/>
          <w:color w:val="auto"/>
          <w:sz w:val="22"/>
          <w:szCs w:val="22"/>
        </w:rPr>
        <w:t>Време за обяд в местен ресторант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A0310E">
        <w:rPr>
          <w:rFonts w:asciiTheme="majorHAnsi" w:hAnsiTheme="majorHAnsi"/>
          <w:color w:val="auto"/>
          <w:sz w:val="22"/>
          <w:szCs w:val="22"/>
          <w:lang w:val="ru-RU"/>
        </w:rPr>
        <w:t>(</w:t>
      </w:r>
      <w:r w:rsidRPr="0060670E">
        <w:rPr>
          <w:rFonts w:asciiTheme="majorHAnsi" w:hAnsiTheme="majorHAnsi"/>
          <w:i/>
          <w:color w:val="auto"/>
          <w:sz w:val="22"/>
          <w:szCs w:val="22"/>
        </w:rPr>
        <w:t>включен в цената</w:t>
      </w:r>
      <w:r w:rsidRPr="00A0310E">
        <w:rPr>
          <w:rFonts w:asciiTheme="majorHAnsi" w:hAnsiTheme="majorHAnsi"/>
          <w:color w:val="auto"/>
          <w:sz w:val="22"/>
          <w:szCs w:val="22"/>
          <w:lang w:val="ru-RU"/>
        </w:rPr>
        <w:t>)</w:t>
      </w:r>
      <w:r w:rsidRPr="00DC0546"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:rsidR="008B105C" w:rsidRDefault="00F115BA" w:rsidP="00D6456F">
      <w:pPr>
        <w:pStyle w:val="BodyText"/>
        <w:spacing w:after="0"/>
        <w:ind w:firstLine="720"/>
        <w:jc w:val="both"/>
        <w:outlineLvl w:val="0"/>
        <w:rPr>
          <w:rFonts w:asciiTheme="majorHAnsi" w:hAnsiTheme="majorHAnsi"/>
          <w:color w:val="auto"/>
          <w:sz w:val="22"/>
          <w:szCs w:val="22"/>
          <w:lang w:val="ru-RU"/>
        </w:rPr>
      </w:pPr>
      <w:r w:rsidRPr="00DC0546">
        <w:rPr>
          <w:rFonts w:asciiTheme="majorHAnsi" w:hAnsiTheme="majorHAnsi"/>
          <w:color w:val="auto"/>
          <w:sz w:val="22"/>
          <w:szCs w:val="22"/>
        </w:rPr>
        <w:t xml:space="preserve">Отпътуване за </w:t>
      </w:r>
      <w:r w:rsidRPr="008B105C">
        <w:rPr>
          <w:rFonts w:asciiTheme="majorHAnsi" w:hAnsiTheme="majorHAnsi"/>
          <w:b/>
          <w:color w:val="auto"/>
          <w:sz w:val="22"/>
          <w:szCs w:val="22"/>
        </w:rPr>
        <w:t>„Златния триъгълник”</w:t>
      </w:r>
      <w:r w:rsidR="008B105C">
        <w:rPr>
          <w:rFonts w:asciiTheme="majorHAnsi" w:hAnsiTheme="majorHAnsi"/>
          <w:color w:val="auto"/>
          <w:sz w:val="22"/>
          <w:szCs w:val="22"/>
        </w:rPr>
        <w:t xml:space="preserve"> или</w:t>
      </w:r>
      <w:r w:rsidRPr="00DC0546">
        <w:rPr>
          <w:rFonts w:asciiTheme="majorHAnsi" w:hAnsiTheme="majorHAnsi"/>
          <w:color w:val="auto"/>
          <w:sz w:val="22"/>
          <w:szCs w:val="22"/>
        </w:rPr>
        <w:t xml:space="preserve"> мястото, където се събират границите на 3 държави – Лоас, Мианмар и Тайланд. В </w:t>
      </w:r>
      <w:r w:rsidR="008B105C">
        <w:rPr>
          <w:rFonts w:asciiTheme="majorHAnsi" w:hAnsiTheme="majorHAnsi"/>
          <w:color w:val="auto"/>
          <w:sz w:val="22"/>
          <w:szCs w:val="22"/>
        </w:rPr>
        <w:t>миналото тук е минавал</w:t>
      </w:r>
      <w:r w:rsidRPr="00DC0546">
        <w:rPr>
          <w:rFonts w:asciiTheme="majorHAnsi" w:hAnsiTheme="majorHAnsi"/>
          <w:color w:val="auto"/>
          <w:sz w:val="22"/>
          <w:szCs w:val="22"/>
        </w:rPr>
        <w:t xml:space="preserve"> пътя на опиума, който се е продавал на цената на златото.</w:t>
      </w:r>
    </w:p>
    <w:p w:rsidR="003E3847" w:rsidRPr="00A0310E" w:rsidRDefault="003E3847" w:rsidP="003E3847">
      <w:pPr>
        <w:pStyle w:val="BodyText"/>
        <w:spacing w:after="0"/>
        <w:jc w:val="both"/>
        <w:outlineLvl w:val="0"/>
        <w:rPr>
          <w:rFonts w:asciiTheme="majorHAnsi" w:hAnsiTheme="majorHAnsi"/>
          <w:color w:val="auto"/>
          <w:sz w:val="22"/>
          <w:szCs w:val="22"/>
          <w:lang w:val="ru-RU"/>
        </w:rPr>
      </w:pPr>
      <w:r w:rsidRPr="003E3847">
        <w:rPr>
          <w:rFonts w:asciiTheme="majorHAnsi" w:hAnsiTheme="majorHAnsi"/>
          <w:color w:val="auto"/>
          <w:sz w:val="22"/>
          <w:szCs w:val="22"/>
          <w:lang w:val="ru-RU"/>
        </w:rPr>
        <w:t xml:space="preserve">Срещу </w:t>
      </w:r>
      <w:r>
        <w:rPr>
          <w:rFonts w:asciiTheme="majorHAnsi" w:hAnsiTheme="majorHAnsi"/>
          <w:color w:val="auto"/>
          <w:sz w:val="22"/>
          <w:szCs w:val="22"/>
          <w:lang w:val="ru-RU"/>
        </w:rPr>
        <w:t>допълнително заплащане ще</w:t>
      </w:r>
      <w:r w:rsidRPr="003E3847">
        <w:rPr>
          <w:rFonts w:asciiTheme="majorHAnsi" w:hAnsiTheme="majorHAnsi"/>
          <w:color w:val="auto"/>
          <w:sz w:val="22"/>
          <w:szCs w:val="22"/>
          <w:lang w:val="ru-RU"/>
        </w:rPr>
        <w:t xml:space="preserve"> можете да се насладите на разходка с лодка, за да видите великолепието на могъщата река Mae Khong.</w:t>
      </w:r>
    </w:p>
    <w:p w:rsidR="00A40EE9" w:rsidRPr="00DC0546" w:rsidRDefault="0060670E" w:rsidP="00D8135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В</w:t>
      </w:r>
      <w:r w:rsidR="00F115BA" w:rsidRPr="00DC0546">
        <w:rPr>
          <w:rFonts w:asciiTheme="majorHAnsi" w:hAnsiTheme="majorHAnsi"/>
          <w:color w:val="auto"/>
          <w:sz w:val="22"/>
          <w:szCs w:val="22"/>
        </w:rPr>
        <w:t>ръща</w:t>
      </w:r>
      <w:r>
        <w:rPr>
          <w:rFonts w:asciiTheme="majorHAnsi" w:hAnsiTheme="majorHAnsi"/>
          <w:color w:val="auto"/>
          <w:sz w:val="22"/>
          <w:szCs w:val="22"/>
        </w:rPr>
        <w:t>не в</w:t>
      </w:r>
      <w:r w:rsidR="00F115BA" w:rsidRPr="00DC0546">
        <w:rPr>
          <w:rFonts w:asciiTheme="majorHAnsi" w:hAnsiTheme="majorHAnsi"/>
          <w:color w:val="auto"/>
          <w:sz w:val="22"/>
          <w:szCs w:val="22"/>
        </w:rPr>
        <w:t xml:space="preserve"> хотел</w:t>
      </w:r>
      <w:r>
        <w:rPr>
          <w:rFonts w:asciiTheme="majorHAnsi" w:hAnsiTheme="majorHAnsi"/>
          <w:color w:val="auto"/>
          <w:sz w:val="22"/>
          <w:szCs w:val="22"/>
        </w:rPr>
        <w:t>а</w:t>
      </w:r>
      <w:r w:rsidR="00F115BA" w:rsidRPr="00DC0546">
        <w:rPr>
          <w:rFonts w:asciiTheme="majorHAnsi" w:hAnsiTheme="majorHAnsi"/>
          <w:color w:val="auto"/>
          <w:sz w:val="22"/>
          <w:szCs w:val="22"/>
        </w:rPr>
        <w:t xml:space="preserve"> в Чианг Май. Н</w:t>
      </w:r>
      <w:r w:rsidR="00A40EE9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ощувка.</w:t>
      </w:r>
    </w:p>
    <w:p w:rsidR="00A40EE9" w:rsidRDefault="00A40EE9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146111" w:rsidRDefault="003E3847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7</w:t>
      </w:r>
      <w:r w:rsidR="00146111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 xml:space="preserve">-ти ден </w:t>
      </w:r>
      <w:r w:rsidR="00146111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</w:t>
      </w:r>
      <w:r w:rsidR="0036107D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4</w:t>
      </w:r>
      <w:r w:rsidR="00146111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146111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04</w:t>
      </w:r>
      <w:r w:rsidR="00146111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 w:rsidR="00146111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="00146111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: </w:t>
      </w:r>
      <w:r w:rsidR="00146111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ЧИ</w:t>
      </w:r>
      <w:r w:rsidR="00146111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АНГ МАЙ</w:t>
      </w: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, Закуска</w:t>
      </w:r>
    </w:p>
    <w:p w:rsidR="003E3847" w:rsidRDefault="003E3847" w:rsidP="003E3847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Закуска в хотела. </w:t>
      </w:r>
    </w:p>
    <w:p w:rsidR="00146111" w:rsidRDefault="003E3847" w:rsidP="00146111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Ще посетим</w:t>
      </w:r>
      <w:r w:rsidR="00146111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най-популярната забележителност  на Чианг Май -  </w:t>
      </w:r>
      <w:r w:rsidR="00146111"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планинският храм </w:t>
      </w:r>
      <w:r w:rsidR="00146111"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en-US"/>
        </w:rPr>
        <w:t>Wat</w:t>
      </w:r>
      <w:r w:rsidR="00146111" w:rsidRPr="00A0310E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ru-RU"/>
        </w:rPr>
        <w:t xml:space="preserve"> </w:t>
      </w:r>
      <w:r w:rsidR="00146111"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en-US"/>
        </w:rPr>
        <w:t>Doi</w:t>
      </w:r>
      <w:r w:rsidR="00146111" w:rsidRPr="00A0310E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ru-RU"/>
        </w:rPr>
        <w:t xml:space="preserve"> </w:t>
      </w:r>
      <w:r w:rsidR="00146111" w:rsidRPr="00444D98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lang w:val="en-US"/>
        </w:rPr>
        <w:t>Suthep</w:t>
      </w:r>
      <w:r w:rsidR="00146111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, разположен на 1050м надморска височина. </w:t>
      </w:r>
      <w:r w:rsidR="00146111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Гледката от тук към града и почти цялата провинция, е невероятна.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Свободно време за шопинг.</w:t>
      </w:r>
    </w:p>
    <w:p w:rsidR="003E3847" w:rsidRPr="00DC0546" w:rsidRDefault="003E3847" w:rsidP="003E3847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В</w:t>
      </w:r>
      <w:r w:rsidRPr="00DC0546">
        <w:rPr>
          <w:rFonts w:asciiTheme="majorHAnsi" w:hAnsiTheme="majorHAnsi"/>
          <w:color w:val="auto"/>
          <w:sz w:val="22"/>
          <w:szCs w:val="22"/>
        </w:rPr>
        <w:t>ръща</w:t>
      </w:r>
      <w:r>
        <w:rPr>
          <w:rFonts w:asciiTheme="majorHAnsi" w:hAnsiTheme="majorHAnsi"/>
          <w:color w:val="auto"/>
          <w:sz w:val="22"/>
          <w:szCs w:val="22"/>
        </w:rPr>
        <w:t>не в</w:t>
      </w:r>
      <w:r w:rsidRPr="00DC0546">
        <w:rPr>
          <w:rFonts w:asciiTheme="majorHAnsi" w:hAnsiTheme="majorHAnsi"/>
          <w:color w:val="auto"/>
          <w:sz w:val="22"/>
          <w:szCs w:val="22"/>
        </w:rPr>
        <w:t xml:space="preserve"> хотел</w:t>
      </w:r>
      <w:r>
        <w:rPr>
          <w:rFonts w:asciiTheme="majorHAnsi" w:hAnsiTheme="majorHAnsi"/>
          <w:color w:val="auto"/>
          <w:sz w:val="22"/>
          <w:szCs w:val="22"/>
        </w:rPr>
        <w:t>а</w:t>
      </w:r>
      <w:r w:rsidRPr="00DC0546">
        <w:rPr>
          <w:rFonts w:asciiTheme="majorHAnsi" w:hAnsiTheme="majorHAnsi"/>
          <w:color w:val="auto"/>
          <w:sz w:val="22"/>
          <w:szCs w:val="22"/>
        </w:rPr>
        <w:t xml:space="preserve"> в Чианг Май. Н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ощувка.</w:t>
      </w:r>
    </w:p>
    <w:p w:rsidR="003E3847" w:rsidRDefault="003E3847" w:rsidP="00146111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A40EE9" w:rsidRPr="00DC0546" w:rsidRDefault="003E3847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8</w:t>
      </w:r>
      <w:r w:rsidR="00F115BA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-ми ден 0</w:t>
      </w:r>
      <w:r w:rsidR="008858C1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5</w:t>
      </w:r>
      <w:r w:rsidR="00B13E65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04</w:t>
      </w:r>
      <w:r w:rsidR="00873FF8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B13E65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20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: </w:t>
      </w:r>
      <w:r w:rsidR="00DC0546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ЧИАНГ МАЙ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 – ПУКЕТ, Закуска</w:t>
      </w:r>
    </w:p>
    <w:p w:rsidR="004771A5" w:rsidRPr="00A0310E" w:rsidRDefault="00A40EE9" w:rsidP="004771A5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  <w:lang w:val="ru-RU"/>
        </w:rPr>
      </w:pP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Закуска в хотела.</w:t>
      </w:r>
      <w:r w:rsidR="00A47F2D" w:rsidRPr="00A0310E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  <w:lang w:val="ru-RU"/>
        </w:rPr>
        <w:t xml:space="preserve"> </w:t>
      </w:r>
    </w:p>
    <w:p w:rsidR="00A40EE9" w:rsidRDefault="00BB153B" w:rsidP="00BB153B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Трансфер до летището в Чианг Май за полет до остров Пук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ет. Кацане на летището в Пукет</w:t>
      </w:r>
      <w:r w:rsidR="00296C8C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.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Трансфер до избраният от вас хотел. Свободно време.</w:t>
      </w:r>
    </w:p>
    <w:p w:rsidR="00A40EE9" w:rsidRPr="00DC0546" w:rsidRDefault="00BB153B" w:rsidP="00BB153B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Нощувка.</w:t>
      </w:r>
    </w:p>
    <w:p w:rsidR="00B13E65" w:rsidRPr="00DC0546" w:rsidRDefault="00B13E65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A40EE9" w:rsidRPr="00DC0546" w:rsidRDefault="003E3847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9</w:t>
      </w:r>
      <w:r w:rsidR="00F115BA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-</w:t>
      </w: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т</w:t>
      </w:r>
      <w:r w:rsidR="00F115BA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и ден 0</w:t>
      </w:r>
      <w:r w:rsidR="008858C1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6</w:t>
      </w:r>
      <w:r w:rsidR="00880A4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04</w:t>
      </w:r>
      <w:r w:rsidR="00B13E65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: </w:t>
      </w:r>
      <w:r w:rsidR="00F115BA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ПУКЕТ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 Закуска</w:t>
      </w:r>
    </w:p>
    <w:p w:rsidR="00FA033E" w:rsidRDefault="00A40EE9" w:rsidP="00FA033E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Закуска</w:t>
      </w:r>
      <w:r w:rsidR="00CC26CC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в хотела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.</w:t>
      </w:r>
      <w:r w:rsidR="001D77CB"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</w:t>
      </w:r>
    </w:p>
    <w:p w:rsidR="00BB153B" w:rsidRDefault="00BB153B" w:rsidP="00B0701C">
      <w:pPr>
        <w:spacing w:after="0" w:line="240" w:lineRule="auto"/>
        <w:jc w:val="both"/>
        <w:rPr>
          <w:rFonts w:ascii="Cambria" w:hAnsi="Cambria" w:cs="Tahoma"/>
        </w:rPr>
      </w:pPr>
      <w:r w:rsidRPr="008352AA">
        <w:rPr>
          <w:rFonts w:ascii="Cambria" w:hAnsi="Cambria"/>
          <w:color w:val="000000"/>
          <w:shd w:val="clear" w:color="auto" w:fill="FFFFFF"/>
          <w:lang w:val="ru-RU"/>
        </w:rPr>
        <w:t>Информационна среща за запознаване с допълнителните екскурзии.</w:t>
      </w:r>
      <w:r>
        <w:rPr>
          <w:rFonts w:ascii="Cambria" w:hAnsi="Cambria"/>
          <w:color w:val="000000"/>
          <w:shd w:val="clear" w:color="auto" w:fill="FFFFFF"/>
          <w:lang w:val="ru-RU"/>
        </w:rPr>
        <w:t xml:space="preserve"> </w:t>
      </w:r>
      <w:r w:rsidRPr="008352AA">
        <w:rPr>
          <w:rFonts w:ascii="Cambria" w:hAnsi="Cambria" w:cs="Tahoma"/>
        </w:rPr>
        <w:t>Свободно време за плаж, почивка и забавления на един от най-красивите острови в Андаманско море. Насладете се на безкрайните бели плажове, кристалното море, многобройните магазини, уютните заведения</w:t>
      </w:r>
      <w:r>
        <w:rPr>
          <w:rFonts w:ascii="Cambria" w:hAnsi="Cambria" w:cs="Tahoma"/>
        </w:rPr>
        <w:t>,</w:t>
      </w:r>
      <w:r w:rsidRPr="008352AA">
        <w:rPr>
          <w:rFonts w:ascii="Cambria" w:hAnsi="Cambria" w:cs="Tahoma"/>
        </w:rPr>
        <w:t xml:space="preserve"> предлагащи голям избор от морска, интернационална и тайландска кухня, и винаги усмихнатите местни жители. Не пропускайте и енергичния и изпълнен с изненади нощен живот на най-известния плаж на острова - Патонг.</w:t>
      </w:r>
    </w:p>
    <w:p w:rsidR="00B0701C" w:rsidRPr="00B0701C" w:rsidRDefault="00B0701C" w:rsidP="00B0701C">
      <w:pPr>
        <w:spacing w:after="0" w:line="240" w:lineRule="auto"/>
        <w:ind w:firstLine="720"/>
        <w:jc w:val="both"/>
        <w:rPr>
          <w:rFonts w:ascii="Cambria" w:hAnsi="Cambria" w:cs="Tahoma"/>
        </w:rPr>
      </w:pPr>
      <w:r w:rsidRPr="00B0701C">
        <w:rPr>
          <w:rFonts w:ascii="Cambria" w:hAnsi="Cambria" w:cs="Tahoma"/>
        </w:rPr>
        <w:t xml:space="preserve">Полудневна обиколка на най-големите забележителности на </w:t>
      </w:r>
      <w:r w:rsidRPr="00B0701C">
        <w:rPr>
          <w:rFonts w:ascii="Cambria" w:hAnsi="Cambria" w:cs="Tahoma"/>
          <w:b/>
        </w:rPr>
        <w:t>о-в Пукет</w:t>
      </w:r>
      <w:r w:rsidRPr="00B0701C">
        <w:rPr>
          <w:rFonts w:ascii="Cambria" w:hAnsi="Cambria" w:cs="Tahoma"/>
        </w:rPr>
        <w:t xml:space="preserve"> (включена в цената).</w:t>
      </w:r>
    </w:p>
    <w:p w:rsidR="00B0701C" w:rsidRPr="00B0701C" w:rsidRDefault="00B0701C" w:rsidP="00B0701C">
      <w:pPr>
        <w:spacing w:after="0" w:line="240" w:lineRule="auto"/>
        <w:jc w:val="both"/>
        <w:rPr>
          <w:rFonts w:ascii="Cambria" w:hAnsi="Cambria" w:cs="Tahoma"/>
        </w:rPr>
      </w:pPr>
      <w:r w:rsidRPr="00B0701C">
        <w:rPr>
          <w:rFonts w:ascii="Cambria" w:hAnsi="Cambria" w:cs="Tahoma"/>
        </w:rPr>
        <w:t>Екскурзията ще започне със спирка на живописна панорамна площадка за наблюдение и снимки на Андаманското крайбрежие с големия Буда. Ще се запознаем с древните легенди и съвременния живот на този богат на история остров. Ще продължим с разходка до най-големия будистки храм в Пукет - Ват Чалонг (Wat Chalong), където ще научите повече за религията будизъм и за някои древни ритуали свързани с нея.</w:t>
      </w:r>
    </w:p>
    <w:p w:rsidR="00BB153B" w:rsidRPr="008352AA" w:rsidRDefault="00BB153B" w:rsidP="00BB153B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lastRenderedPageBreak/>
        <w:t>Вечерта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при желание: </w:t>
      </w:r>
      <w:r w:rsidRPr="008352AA">
        <w:rPr>
          <w:rFonts w:ascii="Cambria" w:hAnsi="Cambria" w:cs="Arial"/>
          <w:b/>
          <w:sz w:val="22"/>
          <w:szCs w:val="22"/>
          <w:shd w:val="clear" w:color="auto" w:fill="FFFFFF"/>
        </w:rPr>
        <w:t>„Сиам Нирамит Шоу“, с вечеря - препоръчително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(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срещу допълнително заплащане от 2200 бата, около 60 евро на човек ).</w:t>
      </w:r>
    </w:p>
    <w:p w:rsidR="00BB153B" w:rsidRPr="008352AA" w:rsidRDefault="00BB153B" w:rsidP="00BB153B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„Сиам“ е предишното име на Тайландското кралство отпреди 100 години. „Нирамит“</w:t>
      </w:r>
      <w:r>
        <w:rPr>
          <w:rFonts w:ascii="Cambria" w:hAnsi="Cambria" w:cs="Arial"/>
          <w:sz w:val="22"/>
          <w:szCs w:val="22"/>
          <w:shd w:val="clear" w:color="auto" w:fill="FFFFFF"/>
        </w:rPr>
        <w:t>,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 означава „Създаден от магия“. Siam Niramit отворя врати за първи път в Банкок през 2005 г. и е смятано за шоуто, което трябва да се види в Тайланд, представяйки изкуствата, културата и историята на Тайланд.</w:t>
      </w:r>
    </w:p>
    <w:p w:rsidR="00BB153B" w:rsidRPr="00A10AB7" w:rsidRDefault="00BB153B" w:rsidP="00BB153B">
      <w:pPr>
        <w:pStyle w:val="BodyText"/>
        <w:spacing w:after="0"/>
        <w:jc w:val="both"/>
        <w:outlineLvl w:val="0"/>
        <w:rPr>
          <w:rFonts w:ascii="Cambria" w:eastAsia="Calibri" w:hAnsi="Cambria" w:cs="Times New Roman"/>
          <w:bCs/>
          <w:sz w:val="22"/>
          <w:szCs w:val="22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Siam Niramit отворя врати в Пукет през 2010 г. с повече атракции и развлечения.</w:t>
      </w:r>
      <w:r w:rsidRPr="008352AA">
        <w:rPr>
          <w:rFonts w:ascii="Cambria" w:hAnsi="Cambria" w:cs="Tahoma"/>
          <w:sz w:val="22"/>
          <w:szCs w:val="22"/>
        </w:rPr>
        <w:t xml:space="preserve"> </w:t>
      </w:r>
    </w:p>
    <w:p w:rsidR="00503992" w:rsidRPr="00A0310E" w:rsidRDefault="00503992" w:rsidP="00FA033E">
      <w:pPr>
        <w:pStyle w:val="BodyText"/>
        <w:spacing w:after="0"/>
        <w:ind w:firstLine="72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  <w:lang w:val="ru-RU"/>
        </w:rPr>
      </w:pP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Нощувка</w:t>
      </w:r>
      <w:r w:rsidR="00B0701C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.</w:t>
      </w:r>
    </w:p>
    <w:p w:rsidR="00A40EE9" w:rsidRPr="00DC0546" w:rsidRDefault="00A40EE9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A40EE9" w:rsidRPr="00DC0546" w:rsidRDefault="00B0701C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10</w:t>
      </w:r>
      <w:r w:rsidR="00074058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-ти ден</w:t>
      </w:r>
      <w:r w:rsidR="00F115BA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 xml:space="preserve"> </w:t>
      </w:r>
      <w:r w:rsidR="008858C1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07</w:t>
      </w:r>
      <w:r w:rsidR="00880A4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04</w:t>
      </w:r>
      <w:r w:rsidR="00074058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: </w:t>
      </w:r>
      <w:r w:rsidR="00F115BA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ПУКЕТ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, Закуска</w:t>
      </w:r>
    </w:p>
    <w:p w:rsidR="00BB153B" w:rsidRPr="008352AA" w:rsidRDefault="00BB153B" w:rsidP="00B0701C">
      <w:pPr>
        <w:pStyle w:val="BodyText"/>
        <w:spacing w:after="0"/>
        <w:ind w:firstLine="72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:rsidR="00B0701C" w:rsidRPr="008352AA" w:rsidRDefault="00B0701C" w:rsidP="00B0701C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Свободно време или възможност за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>целодневна екскурзия до островите Пи-Пи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с включен обяд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от </w:t>
      </w:r>
      <w:r w:rsidR="008858C1">
        <w:rPr>
          <w:rStyle w:val="Strong"/>
          <w:rFonts w:ascii="Cambria" w:eastAsia="Calibri" w:hAnsi="Cambria" w:cs="Times New Roman"/>
          <w:b w:val="0"/>
          <w:i/>
          <w:sz w:val="22"/>
          <w:szCs w:val="22"/>
          <w:lang w:val="ru-RU"/>
        </w:rPr>
        <w:t>33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  <w:lang w:val="ru-RU"/>
        </w:rPr>
        <w:t xml:space="preserve">00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бата, около</w:t>
      </w:r>
      <w:r w:rsidR="008858C1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90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човек, продължителност около 8 часа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). </w:t>
      </w:r>
    </w:p>
    <w:p w:rsidR="00B0701C" w:rsidRPr="008352AA" w:rsidRDefault="00B0701C" w:rsidP="00B0701C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Ще се качим от марината на бърза лодка и директно ще се отправим към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Maya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Bay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, където е сниман филма „Плажът”. Ще видим залива и ще имаме възможност да направим снимки от палубата на лодката, след което ще имаме време да се потопим в кристалните води на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Loh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Samah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и пещерата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Pileh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, ще преминем близо до пещерата Виникг – дом на лястовици, които гнездят там и да видим „Плажа на маймуните“. Ще се насладим на красивия подводен свят на големия коралов риф Хин Кланг и 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ще обядваме в ресторант на Phi Phi Natural Resort. </w:t>
      </w:r>
    </w:p>
    <w:p w:rsidR="00B0701C" w:rsidRPr="008352AA" w:rsidRDefault="00B0701C" w:rsidP="00B0701C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След обяд ще имаме свободно време за плуване и шнорхелинг на „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en-US"/>
        </w:rPr>
        <w:t>Bamboo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en-US"/>
        </w:rPr>
        <w:t>Island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”.  А за почитателите на подводния свят, наблизо има и коралов риф. </w:t>
      </w:r>
    </w:p>
    <w:p w:rsidR="00B0701C" w:rsidRPr="008352AA" w:rsidRDefault="00B0701C" w:rsidP="00B0701C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Връщане в хотела около 18ч. Нощувка.</w:t>
      </w:r>
    </w:p>
    <w:p w:rsidR="00074058" w:rsidRPr="00DC0546" w:rsidRDefault="00074058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1D77CB" w:rsidRPr="00DC0546" w:rsidRDefault="001D77CB" w:rsidP="001D77CB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 xml:space="preserve">11-ти ден </w:t>
      </w:r>
      <w:r w:rsidR="008858C1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08</w:t>
      </w:r>
      <w:r w:rsidR="00880A4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04</w:t>
      </w: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: ПУКЕТ</w:t>
      </w:r>
    </w:p>
    <w:p w:rsidR="00B0701C" w:rsidRDefault="00B0701C" w:rsidP="00B0701C">
      <w:pPr>
        <w:pStyle w:val="BodyText"/>
        <w:spacing w:after="0"/>
        <w:ind w:firstLine="72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Закуска. </w:t>
      </w:r>
    </w:p>
    <w:p w:rsidR="00B0701C" w:rsidRPr="008352AA" w:rsidRDefault="00B0701C" w:rsidP="00B0701C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Свободно време на о-в Пукет или възможност за допълнителна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екскурзия до залива Панг-Нга и острова на Джеймс Бонд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с включен обяд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от </w:t>
      </w:r>
      <w:r w:rsidR="008858C1">
        <w:rPr>
          <w:rStyle w:val="Strong"/>
          <w:rFonts w:ascii="Cambria" w:eastAsia="Calibri" w:hAnsi="Cambria" w:cs="Times New Roman"/>
          <w:b w:val="0"/>
          <w:i/>
          <w:sz w:val="22"/>
          <w:szCs w:val="22"/>
          <w:lang w:val="ru-RU"/>
        </w:rPr>
        <w:t>33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  <w:lang w:val="ru-RU"/>
        </w:rPr>
        <w:t xml:space="preserve">00 </w:t>
      </w:r>
      <w:r w:rsidR="008858C1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бата, около 90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човек, продължителност около 9 часа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). </w:t>
      </w:r>
    </w:p>
    <w:p w:rsidR="00B0701C" w:rsidRPr="008352AA" w:rsidRDefault="00B0701C" w:rsidP="00B0701C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Трансфер от хотела до марината, от където ще се качим на бърза лодка и ще се отправим към залива Панг-Нга преминавайки през остров Панак. Ще посетим острова Кох Тапу популярен като острова на Джеймс Бонд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(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където е снимана една от частите на филма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)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. Ще се возим на кану в залива Ко Хонг и ще преминем през мангровите гори. Обяд в мюсюлманското селище Кох Пани изградено върху дървени колони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 в цената на екскурзията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)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. Свободно време за плаж и шнорхелинг на острова Кох Кай Най. 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>Връщане в хотела около 18ч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. Нощувка.</w:t>
      </w:r>
    </w:p>
    <w:p w:rsidR="00BB153B" w:rsidRPr="00DC0546" w:rsidRDefault="00BB153B" w:rsidP="00BB153B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</w:p>
    <w:p w:rsidR="00A40EE9" w:rsidRPr="00DC0546" w:rsidRDefault="00074058" w:rsidP="00A40EE9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1</w:t>
      </w:r>
      <w:r w:rsidR="001D77CB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</w:t>
      </w: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-ти ден</w:t>
      </w:r>
      <w:r w:rsidR="001D77CB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 xml:space="preserve"> </w:t>
      </w:r>
      <w:r w:rsidR="008858C1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09</w:t>
      </w:r>
      <w:r w:rsidR="00880A4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04</w:t>
      </w: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 w:rsidR="00BB153B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="00A40EE9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: </w:t>
      </w:r>
      <w:r w:rsidR="001D77CB"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ПУКЕТ</w:t>
      </w:r>
      <w:r w:rsidR="009F3C7F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, Закуска</w:t>
      </w:r>
    </w:p>
    <w:p w:rsidR="00B0701C" w:rsidRDefault="009F3C7F" w:rsidP="009F3C7F">
      <w:pPr>
        <w:pStyle w:val="BodyText"/>
        <w:spacing w:after="0"/>
        <w:ind w:firstLine="72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Закуска в хотела. </w:t>
      </w:r>
    </w:p>
    <w:p w:rsidR="00B0701C" w:rsidRPr="008352AA" w:rsidRDefault="009F3C7F" w:rsidP="00B0701C">
      <w:pPr>
        <w:pStyle w:val="BodyText"/>
        <w:spacing w:after="0"/>
        <w:ind w:firstLine="72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Свободно време за пълноценна почивка и разходки из острова. </w:t>
      </w:r>
    </w:p>
    <w:p w:rsidR="00B0701C" w:rsidRDefault="009F3C7F" w:rsidP="009F3C7F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Вечерта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при желание: 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lang w:val="en-US"/>
        </w:rPr>
        <w:t>Simon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lang w:val="en-US"/>
        </w:rPr>
        <w:t>Cabaret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lang w:val="en-US"/>
        </w:rPr>
        <w:t>Show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от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  <w:lang w:val="ru-RU"/>
        </w:rPr>
        <w:t xml:space="preserve">1100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бата, около 30 евро на човек, продължителност около 3 часа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). </w:t>
      </w:r>
    </w:p>
    <w:p w:rsidR="00B0701C" w:rsidRPr="008352AA" w:rsidRDefault="00B0701C" w:rsidP="00B0701C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</w:pPr>
      <w:r w:rsidRPr="00B0701C">
        <w:rPr>
          <w:rStyle w:val="Strong"/>
          <w:rFonts w:ascii="Cambria" w:eastAsia="Calibri" w:hAnsi="Cambria" w:cs="Times New Roman"/>
          <w:sz w:val="22"/>
          <w:szCs w:val="22"/>
        </w:rPr>
        <w:t>П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осещение на „Шоу Фантазия”, с включена вечеря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(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от 2500 бата, около </w:t>
      </w:r>
      <w:r w:rsidR="008858C1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72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 ).</w:t>
      </w:r>
    </w:p>
    <w:p w:rsidR="00B0701C" w:rsidRPr="008352AA" w:rsidRDefault="00B0701C" w:rsidP="00B0701C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Fonts w:ascii="Cambria" w:hAnsi="Cambria" w:cs="Segoe UI"/>
          <w:sz w:val="22"/>
          <w:szCs w:val="22"/>
          <w:shd w:val="clear" w:color="auto" w:fill="FFFFFF"/>
        </w:rPr>
        <w:t xml:space="preserve">Най-грандиозното и пищно шоу, което някога сте виждали, е на остров Пукет в Тайланд. Казва се </w:t>
      </w:r>
      <w:r w:rsidRPr="00A20C3F">
        <w:rPr>
          <w:rFonts w:ascii="Cambria" w:hAnsi="Cambria" w:cs="Segoe UI"/>
          <w:b/>
          <w:sz w:val="22"/>
          <w:szCs w:val="22"/>
          <w:shd w:val="clear" w:color="auto" w:fill="FFFFFF"/>
        </w:rPr>
        <w:t>Phuket FantaSea</w:t>
      </w:r>
      <w:r w:rsidRPr="008352AA">
        <w:rPr>
          <w:rFonts w:ascii="Cambria" w:hAnsi="Cambria" w:cs="Segoe UI"/>
          <w:sz w:val="22"/>
          <w:szCs w:val="22"/>
          <w:shd w:val="clear" w:color="auto" w:fill="FFFFFF"/>
        </w:rPr>
        <w:t xml:space="preserve"> и съчетава красота, елегантност, музика, огромни декори, стотици артисти и живи животни. Това е най-големият увеселителен парк на острова, който ежедневно събира хиляди туристи, които са готови да се потопят в света на магията и фантазията. Разположен е на площ от 57 хектара и включва атракции, детски площадки, зоологическа градина, има редки албиноси животни и влечуги. Нощувка.</w:t>
      </w:r>
    </w:p>
    <w:p w:rsidR="009F3C7F" w:rsidRDefault="009F3C7F" w:rsidP="009F3C7F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Нощувка.</w:t>
      </w:r>
    </w:p>
    <w:p w:rsidR="009F3C7F" w:rsidRDefault="009F3C7F" w:rsidP="009F3C7F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:rsidR="009F3C7F" w:rsidRPr="00DC0546" w:rsidRDefault="009F3C7F" w:rsidP="009F3C7F">
      <w:pPr>
        <w:pStyle w:val="BodyText"/>
        <w:spacing w:after="0"/>
        <w:jc w:val="both"/>
        <w:outlineLvl w:val="0"/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</w:pP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1</w:t>
      </w: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3</w:t>
      </w: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 xml:space="preserve">-ти ден </w:t>
      </w:r>
      <w:r w:rsidR="008858C1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10</w:t>
      </w: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</w:t>
      </w: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04</w:t>
      </w: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.20</w:t>
      </w: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  <w:u w:val="single"/>
        </w:rPr>
        <w:t>24</w:t>
      </w:r>
      <w:r w:rsidRPr="00DC0546"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 xml:space="preserve">: ПУКЕТ – </w:t>
      </w:r>
      <w:r>
        <w:rPr>
          <w:rStyle w:val="Strong"/>
          <w:rFonts w:asciiTheme="majorHAnsi" w:eastAsia="Calibri" w:hAnsiTheme="majorHAnsi" w:cs="Times New Roman"/>
          <w:color w:val="auto"/>
          <w:sz w:val="22"/>
          <w:szCs w:val="22"/>
        </w:rPr>
        <w:t>ИСТАНБУЛ, Закуска</w:t>
      </w:r>
    </w:p>
    <w:p w:rsidR="009F3C7F" w:rsidRDefault="009F3C7F" w:rsidP="009F3C7F">
      <w:pPr>
        <w:ind w:firstLine="72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Закуска. Освобождаване на стаите. Свободно време и трансфер до летище Пукет за полет до Истанбул в 22:15ч. </w:t>
      </w:r>
    </w:p>
    <w:p w:rsidR="009F3C7F" w:rsidRPr="008352AA" w:rsidRDefault="009F3C7F" w:rsidP="009F3C7F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14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-ти ден </w:t>
      </w:r>
      <w:r w:rsidR="008858C1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11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04.2024</w:t>
      </w:r>
      <w:r>
        <w:rPr>
          <w:rStyle w:val="Strong"/>
          <w:rFonts w:ascii="Cambria" w:eastAsia="Calibri" w:hAnsi="Cambria" w:cs="Times New Roman"/>
          <w:sz w:val="22"/>
          <w:szCs w:val="22"/>
        </w:rPr>
        <w:t>: ИСТАНБУЛ - СОФИЯ</w:t>
      </w:r>
      <w:r>
        <w:rPr>
          <w:rStyle w:val="Strong"/>
          <w:rFonts w:ascii="Cambria" w:eastAsia="Calibri" w:hAnsi="Cambria" w:cs="Times New Roman"/>
          <w:sz w:val="22"/>
          <w:szCs w:val="22"/>
        </w:rPr>
        <w:tab/>
      </w:r>
      <w:r>
        <w:rPr>
          <w:rStyle w:val="Strong"/>
          <w:rFonts w:ascii="Cambria" w:eastAsia="Calibri" w:hAnsi="Cambria" w:cs="Times New Roman"/>
          <w:sz w:val="22"/>
          <w:szCs w:val="22"/>
        </w:rPr>
        <w:tab/>
      </w:r>
      <w:r>
        <w:rPr>
          <w:rStyle w:val="Strong"/>
          <w:rFonts w:ascii="Cambria" w:eastAsia="Calibri" w:hAnsi="Cambria" w:cs="Times New Roman"/>
          <w:sz w:val="22"/>
          <w:szCs w:val="22"/>
        </w:rPr>
        <w:tab/>
      </w:r>
      <w:r>
        <w:rPr>
          <w:rStyle w:val="Strong"/>
          <w:rFonts w:ascii="Cambria" w:eastAsia="Calibri" w:hAnsi="Cambria" w:cs="Times New Roman"/>
          <w:sz w:val="22"/>
          <w:szCs w:val="22"/>
        </w:rPr>
        <w:tab/>
      </w:r>
      <w:r>
        <w:rPr>
          <w:rStyle w:val="Strong"/>
          <w:rFonts w:ascii="Cambria" w:eastAsia="Calibri" w:hAnsi="Cambria" w:cs="Times New Roman"/>
          <w:sz w:val="22"/>
          <w:szCs w:val="22"/>
        </w:rPr>
        <w:tab/>
      </w:r>
      <w:r>
        <w:rPr>
          <w:rStyle w:val="Strong"/>
          <w:rFonts w:ascii="Cambria" w:eastAsia="Calibri" w:hAnsi="Cambria" w:cs="Times New Roman"/>
          <w:sz w:val="22"/>
          <w:szCs w:val="22"/>
        </w:rPr>
        <w:tab/>
        <w:t xml:space="preserve">    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      </w:t>
      </w:r>
    </w:p>
    <w:p w:rsidR="009F3C7F" w:rsidRPr="008352AA" w:rsidRDefault="009F3C7F" w:rsidP="009F3C7F">
      <w:pPr>
        <w:ind w:firstLine="720"/>
        <w:jc w:val="both"/>
        <w:rPr>
          <w:rStyle w:val="Strong"/>
          <w:rFonts w:ascii="Cambria" w:hAnsi="Cambria"/>
          <w:b w:val="0"/>
          <w:bCs w:val="0"/>
          <w:shd w:val="clear" w:color="auto" w:fill="FFFFFF"/>
          <w:lang w:val="ru-RU"/>
        </w:rPr>
      </w:pPr>
      <w:r>
        <w:rPr>
          <w:rFonts w:ascii="Cambria" w:hAnsi="Cambria"/>
          <w:shd w:val="clear" w:color="auto" w:fill="FFFFFF"/>
          <w:lang w:val="ru-RU"/>
        </w:rPr>
        <w:t xml:space="preserve">Кацане на летище Истанбул в 04:45 ч. Полет за София в 07:25ч. Кацане на летище София 08:35ч. </w:t>
      </w:r>
    </w:p>
    <w:p w:rsidR="000B549C" w:rsidRDefault="000B549C" w:rsidP="000B549C">
      <w:pPr>
        <w:pStyle w:val="BodyText"/>
        <w:widowControl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</w:pPr>
    </w:p>
    <w:p w:rsidR="000B549C" w:rsidRPr="007E1213" w:rsidRDefault="000B549C" w:rsidP="000B549C">
      <w:pPr>
        <w:pStyle w:val="BodyText"/>
        <w:widowControl/>
        <w:spacing w:after="0"/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  <w:r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</w:t>
      </w:r>
      <w:hyperlink r:id="rId9" w:history="1">
        <w:r w:rsidR="00AE401E" w:rsidRPr="00AE401E">
          <w:rPr>
            <w:rStyle w:val="Hyperlink"/>
            <w:rFonts w:ascii="Cambria" w:hAnsi="Cambria"/>
            <w:sz w:val="22"/>
            <w:szCs w:val="22"/>
            <w:lang w:val="en-US"/>
          </w:rPr>
          <w:t>THE OLD PHUKET</w:t>
        </w:r>
      </w:hyperlink>
      <w:r w:rsidRPr="0048471F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- 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4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* / </w:t>
      </w:r>
      <w:r w:rsidR="00AE401E">
        <w:rPr>
          <w:rStyle w:val="Strong"/>
          <w:rFonts w:ascii="Cambria" w:hAnsi="Cambria"/>
          <w:b w:val="0"/>
          <w:color w:val="0070C0"/>
          <w:sz w:val="22"/>
          <w:szCs w:val="22"/>
        </w:rPr>
        <w:t>Район - Карон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/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Закуска /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 w:rsidR="00AE401E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Deluxe Terrace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0B549C" w:rsidRPr="00510467" w:rsidTr="001D1C9A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0B549C" w:rsidRPr="003B5F1D" w:rsidTr="001D1C9A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0B549C" w:rsidRPr="008332BA" w:rsidRDefault="008858C1" w:rsidP="00AE401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29</w:t>
            </w:r>
            <w:r w:rsidR="000B549C"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0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3</w:t>
            </w:r>
            <w:r w:rsidR="000B549C"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 w:rsidR="00AE401E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B549C" w:rsidRPr="003B5F1D" w:rsidRDefault="00AE401E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2377</w:t>
            </w:r>
            <w:r w:rsidR="000B549C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549C" w:rsidRPr="003B5F1D" w:rsidRDefault="00AE401E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2804</w:t>
            </w:r>
            <w:r w:rsidR="000B549C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945" w:type="dxa"/>
            <w:vAlign w:val="center"/>
          </w:tcPr>
          <w:p w:rsidR="000B549C" w:rsidRPr="003B5F1D" w:rsidRDefault="00AE401E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2309</w:t>
            </w:r>
            <w:r w:rsidR="000B549C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  <w:r w:rsidR="000B549C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  <w:tc>
          <w:tcPr>
            <w:tcW w:w="2633" w:type="dxa"/>
            <w:vAlign w:val="center"/>
          </w:tcPr>
          <w:p w:rsidR="000B549C" w:rsidRPr="003B5F1D" w:rsidRDefault="00AE401E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2189</w:t>
            </w:r>
            <w:r w:rsidR="000B549C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</w:tr>
    </w:tbl>
    <w:p w:rsidR="000B549C" w:rsidRDefault="000B549C" w:rsidP="000B549C">
      <w:pPr>
        <w:pStyle w:val="BodyText"/>
        <w:widowControl/>
        <w:spacing w:after="0"/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</w:p>
    <w:p w:rsidR="000B549C" w:rsidRPr="00ED4B33" w:rsidRDefault="00BA4F1D" w:rsidP="000B549C">
      <w:pPr>
        <w:pStyle w:val="BodyText"/>
        <w:widowControl/>
        <w:spacing w:after="0"/>
        <w:jc w:val="center"/>
        <w:outlineLvl w:val="0"/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US"/>
        </w:rPr>
      </w:pPr>
      <w:hyperlink r:id="rId10" w:history="1">
        <w:r w:rsidR="000B549C" w:rsidRPr="00ED4B33">
          <w:rPr>
            <w:rStyle w:val="Hyperlink"/>
            <w:rFonts w:asciiTheme="majorHAnsi" w:hAnsiTheme="majorHAnsi"/>
            <w:sz w:val="22"/>
            <w:szCs w:val="22"/>
            <w:lang w:val="en-GB"/>
          </w:rPr>
          <w:t>THE CHARM RESORT PHUKET</w:t>
        </w:r>
      </w:hyperlink>
      <w:r w:rsidR="000B549C" w:rsidRPr="00ED4B33">
        <w:rPr>
          <w:rFonts w:asciiTheme="majorHAnsi" w:hAnsiTheme="majorHAnsi"/>
          <w:lang w:val="en-GB"/>
        </w:rPr>
        <w:t xml:space="preserve"> </w:t>
      </w:r>
      <w:r w:rsidR="000B549C"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 xml:space="preserve">- </w:t>
      </w:r>
      <w:r w:rsidR="000B549C"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GB"/>
        </w:rPr>
        <w:t>4</w:t>
      </w:r>
      <w:r w:rsidR="000B549C"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 xml:space="preserve">* / </w:t>
      </w:r>
      <w:r w:rsidR="000B549C"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 xml:space="preserve">Район - </w:t>
      </w:r>
      <w:r w:rsidR="000B549C"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US"/>
        </w:rPr>
        <w:t>Patong  Beach Area</w:t>
      </w:r>
      <w:r w:rsidR="000B549C"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>/ Закуска /</w:t>
      </w:r>
      <w:r w:rsidR="000B549C" w:rsidRPr="00ED4B33">
        <w:rPr>
          <w:rFonts w:asciiTheme="majorHAnsi" w:hAnsiTheme="majorHAnsi"/>
          <w:sz w:val="22"/>
          <w:szCs w:val="22"/>
        </w:rPr>
        <w:t xml:space="preserve"> </w:t>
      </w:r>
      <w:r w:rsidR="00AE401E"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US"/>
        </w:rPr>
        <w:t>Deluxe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0B549C" w:rsidRPr="00510467" w:rsidTr="001D1C9A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AE401E" w:rsidRPr="003B5F1D" w:rsidTr="001D1C9A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AE401E" w:rsidRPr="008332BA" w:rsidRDefault="008858C1" w:rsidP="00AE401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29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0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3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E401E" w:rsidRPr="003B5F1D" w:rsidRDefault="00AE401E" w:rsidP="00AE401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2415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E401E" w:rsidRPr="003B5F1D" w:rsidRDefault="00AE401E" w:rsidP="00AE401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2879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  <w:tc>
          <w:tcPr>
            <w:tcW w:w="1945" w:type="dxa"/>
            <w:vAlign w:val="center"/>
          </w:tcPr>
          <w:p w:rsidR="00AE401E" w:rsidRPr="007864A5" w:rsidRDefault="00AE401E" w:rsidP="00AE401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GB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2299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  <w:tc>
          <w:tcPr>
            <w:tcW w:w="2633" w:type="dxa"/>
            <w:vAlign w:val="center"/>
          </w:tcPr>
          <w:p w:rsidR="00AE401E" w:rsidRPr="007864A5" w:rsidRDefault="00AE401E" w:rsidP="00AE401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GB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2249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</w:tr>
    </w:tbl>
    <w:p w:rsidR="000B549C" w:rsidRDefault="000B549C" w:rsidP="000B549C">
      <w:pPr>
        <w:pStyle w:val="BodyText"/>
        <w:widowControl/>
        <w:spacing w:after="0"/>
        <w:outlineLvl w:val="0"/>
        <w:rPr>
          <w:rStyle w:val="Strong"/>
          <w:rFonts w:ascii="Cambria" w:hAnsi="Cambria"/>
          <w:b w:val="0"/>
          <w:color w:val="0070C0"/>
          <w:sz w:val="26"/>
          <w:szCs w:val="26"/>
          <w:lang w:val="en-US"/>
        </w:rPr>
      </w:pPr>
    </w:p>
    <w:p w:rsidR="000B549C" w:rsidRPr="00F7130F" w:rsidRDefault="00BA4F1D" w:rsidP="000B549C">
      <w:pPr>
        <w:pStyle w:val="BodyText"/>
        <w:widowControl/>
        <w:spacing w:after="0"/>
        <w:jc w:val="center"/>
        <w:outlineLvl w:val="0"/>
        <w:rPr>
          <w:rStyle w:val="Strong"/>
          <w:rFonts w:asciiTheme="majorHAnsi" w:hAnsiTheme="majorHAnsi"/>
          <w:b w:val="0"/>
          <w:color w:val="0070C0"/>
          <w:sz w:val="22"/>
          <w:szCs w:val="22"/>
        </w:rPr>
      </w:pPr>
      <w:hyperlink r:id="rId11" w:history="1">
        <w:r w:rsidR="000B549C" w:rsidRPr="00F7130F">
          <w:rPr>
            <w:rStyle w:val="Hyperlink"/>
            <w:rFonts w:asciiTheme="majorHAnsi" w:hAnsiTheme="majorHAnsi"/>
            <w:sz w:val="22"/>
            <w:szCs w:val="22"/>
          </w:rPr>
          <w:t xml:space="preserve">BURASARI RESORT - 4*  / Район - </w:t>
        </w:r>
        <w:r w:rsidR="000B549C" w:rsidRPr="00F7130F">
          <w:rPr>
            <w:rStyle w:val="Hyperlink"/>
            <w:rFonts w:asciiTheme="majorHAnsi" w:hAnsiTheme="majorHAnsi"/>
            <w:sz w:val="22"/>
            <w:szCs w:val="22"/>
            <w:lang w:val="en-US"/>
          </w:rPr>
          <w:t>Patong  Beach Area</w:t>
        </w:r>
        <w:r w:rsidR="000B549C" w:rsidRPr="00F7130F">
          <w:rPr>
            <w:rStyle w:val="Hyperlink"/>
            <w:rFonts w:asciiTheme="majorHAnsi" w:hAnsiTheme="majorHAnsi"/>
            <w:sz w:val="22"/>
            <w:szCs w:val="22"/>
          </w:rPr>
          <w:t>/ Закуска / Premier</w:t>
        </w:r>
      </w:hyperlink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0B549C" w:rsidRPr="00510467" w:rsidTr="001D1C9A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AE401E" w:rsidRPr="003B5F1D" w:rsidTr="001D1C9A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AE401E" w:rsidRPr="008332BA" w:rsidRDefault="008858C1" w:rsidP="00AE401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29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0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3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E401E" w:rsidRPr="003B5F1D" w:rsidRDefault="00AE401E" w:rsidP="00AE401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2430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E401E" w:rsidRPr="003B5F1D" w:rsidRDefault="00AE401E" w:rsidP="00AE401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909 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  <w:tc>
          <w:tcPr>
            <w:tcW w:w="1945" w:type="dxa"/>
            <w:vAlign w:val="center"/>
          </w:tcPr>
          <w:p w:rsidR="00AE401E" w:rsidRPr="00F7130F" w:rsidRDefault="00AE401E" w:rsidP="00AE401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N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/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A</w:t>
            </w:r>
          </w:p>
        </w:tc>
        <w:tc>
          <w:tcPr>
            <w:tcW w:w="2633" w:type="dxa"/>
            <w:vAlign w:val="center"/>
          </w:tcPr>
          <w:p w:rsidR="00AE401E" w:rsidRPr="00F7130F" w:rsidRDefault="00AE401E" w:rsidP="00AE401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N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/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A</w:t>
            </w:r>
          </w:p>
        </w:tc>
      </w:tr>
    </w:tbl>
    <w:p w:rsidR="000B549C" w:rsidRDefault="000B549C" w:rsidP="000B549C">
      <w:pPr>
        <w:pStyle w:val="BodyText"/>
        <w:widowControl/>
        <w:spacing w:after="0"/>
        <w:jc w:val="center"/>
        <w:outlineLvl w:val="0"/>
      </w:pPr>
    </w:p>
    <w:p w:rsidR="00405DF8" w:rsidRPr="00513181" w:rsidRDefault="00BA4F1D" w:rsidP="00405DF8">
      <w:pPr>
        <w:pStyle w:val="BodyText"/>
        <w:tabs>
          <w:tab w:val="left" w:pos="2640"/>
        </w:tabs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  <w:hyperlink r:id="rId12" w:history="1">
        <w:r w:rsidR="00405DF8" w:rsidRPr="00513181">
          <w:rPr>
            <w:rStyle w:val="Hyperlink"/>
            <w:rFonts w:ascii="Cambria" w:hAnsi="Cambria"/>
            <w:sz w:val="22"/>
            <w:szCs w:val="22"/>
          </w:rPr>
          <w:t>THE NATURE RESORT</w:t>
        </w:r>
      </w:hyperlink>
      <w:r w:rsidR="00405DF8" w:rsidRPr="00513181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- 5* /</w:t>
      </w:r>
      <w:r w:rsidR="00405DF8" w:rsidRPr="00513181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 w:rsidR="00405DF8" w:rsidRPr="00513181">
        <w:rPr>
          <w:rStyle w:val="Strong"/>
          <w:rFonts w:ascii="Cambria" w:hAnsi="Cambria"/>
          <w:b w:val="0"/>
          <w:color w:val="0070C0"/>
          <w:sz w:val="22"/>
          <w:szCs w:val="22"/>
        </w:rPr>
        <w:t>Kalim Bay Area (близо до Патонг) / Закуска</w:t>
      </w:r>
      <w:r w:rsidR="00405DF8" w:rsidRPr="00513181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/</w:t>
      </w:r>
      <w:r w:rsidR="00405DF8" w:rsidRPr="00513181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Deluxe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405DF8" w:rsidRPr="00510467" w:rsidTr="001D1C9A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405DF8" w:rsidRPr="003B5F1D" w:rsidRDefault="00405DF8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05DF8" w:rsidRPr="003B5F1D" w:rsidRDefault="00405DF8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05DF8" w:rsidRPr="003B5F1D" w:rsidRDefault="00405DF8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:rsidR="00405DF8" w:rsidRPr="003B5F1D" w:rsidRDefault="00405DF8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:rsidR="00405DF8" w:rsidRPr="003B5F1D" w:rsidRDefault="00405DF8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405DF8" w:rsidRPr="003B5F1D" w:rsidTr="001D1C9A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405DF8" w:rsidRPr="008332BA" w:rsidRDefault="008858C1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29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0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3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05DF8" w:rsidRPr="003B5F1D" w:rsidRDefault="00405DF8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2457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05DF8" w:rsidRPr="003B5F1D" w:rsidRDefault="00405DF8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964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945" w:type="dxa"/>
            <w:vAlign w:val="center"/>
          </w:tcPr>
          <w:p w:rsidR="00405DF8" w:rsidRPr="003B5F1D" w:rsidRDefault="00405DF8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2359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2633" w:type="dxa"/>
            <w:vAlign w:val="center"/>
          </w:tcPr>
          <w:p w:rsidR="00405DF8" w:rsidRPr="003B5F1D" w:rsidRDefault="00405DF8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2309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</w:tr>
    </w:tbl>
    <w:p w:rsidR="00405DF8" w:rsidRPr="003954A8" w:rsidRDefault="00405DF8" w:rsidP="00405DF8">
      <w:pPr>
        <w:pStyle w:val="BodyText"/>
        <w:widowControl/>
        <w:spacing w:after="0"/>
        <w:outlineLvl w:val="0"/>
        <w:rPr>
          <w:rStyle w:val="Strong"/>
          <w:rFonts w:ascii="Cambria" w:hAnsi="Cambria"/>
          <w:b w:val="0"/>
          <w:color w:val="0070C0"/>
          <w:sz w:val="26"/>
          <w:szCs w:val="26"/>
          <w:lang w:val="en-US"/>
        </w:rPr>
      </w:pPr>
    </w:p>
    <w:p w:rsidR="000B549C" w:rsidRPr="003B5F1D" w:rsidRDefault="00BA4F1D" w:rsidP="000B549C">
      <w:pPr>
        <w:pStyle w:val="BodyText"/>
        <w:widowControl/>
        <w:spacing w:after="0"/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  <w:hyperlink r:id="rId13" w:history="1">
        <w:r w:rsidR="00AE401E" w:rsidRPr="00A54E61">
          <w:rPr>
            <w:rStyle w:val="Hyperlink"/>
            <w:rFonts w:ascii="Cambria" w:hAnsi="Cambria"/>
            <w:sz w:val="22"/>
            <w:szCs w:val="22"/>
            <w:lang w:val="en-US"/>
          </w:rPr>
          <w:t>BEYONG RESORT KARON</w:t>
        </w:r>
      </w:hyperlink>
      <w:r w:rsidR="000B549C"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- 5* / </w:t>
      </w:r>
      <w:r w:rsidR="000B549C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Район - </w:t>
      </w:r>
      <w:r w:rsidR="000B549C"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Karon</w:t>
      </w:r>
      <w:r w:rsidR="000B549C"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/ Закуска /</w:t>
      </w:r>
      <w:r w:rsidR="000B549C" w:rsidRPr="003B5F1D">
        <w:rPr>
          <w:sz w:val="22"/>
          <w:szCs w:val="22"/>
        </w:rPr>
        <w:t xml:space="preserve"> </w:t>
      </w:r>
      <w:r w:rsidR="000B549C"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Deluxe </w:t>
      </w:r>
      <w:r w:rsidR="00AE401E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Sea View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0B549C" w:rsidRPr="00510467" w:rsidTr="001D1C9A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:rsidR="000B549C" w:rsidRPr="003B5F1D" w:rsidRDefault="000B549C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F6091C" w:rsidRPr="003B5F1D" w:rsidTr="001D1C9A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6091C" w:rsidRPr="008332BA" w:rsidRDefault="008858C1" w:rsidP="00F6091C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29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0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3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F6091C" w:rsidRPr="003B5F1D" w:rsidRDefault="00F6091C" w:rsidP="00F6091C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2500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6091C" w:rsidRPr="003B5F1D" w:rsidRDefault="00F6091C" w:rsidP="00F6091C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2710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945" w:type="dxa"/>
            <w:vAlign w:val="center"/>
          </w:tcPr>
          <w:p w:rsidR="00F6091C" w:rsidRPr="00F7130F" w:rsidRDefault="00F6091C" w:rsidP="00F6091C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N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/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A</w:t>
            </w:r>
          </w:p>
        </w:tc>
        <w:tc>
          <w:tcPr>
            <w:tcW w:w="2633" w:type="dxa"/>
            <w:vAlign w:val="center"/>
          </w:tcPr>
          <w:p w:rsidR="00F6091C" w:rsidRPr="00F7130F" w:rsidRDefault="00F6091C" w:rsidP="00F6091C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N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/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A</w:t>
            </w:r>
          </w:p>
        </w:tc>
      </w:tr>
    </w:tbl>
    <w:p w:rsidR="00F67C18" w:rsidRDefault="00F67C18" w:rsidP="00475054">
      <w:pPr>
        <w:pStyle w:val="BodyText"/>
        <w:widowControl/>
        <w:spacing w:after="0"/>
        <w:jc w:val="center"/>
        <w:outlineLvl w:val="0"/>
        <w:rPr>
          <w:rStyle w:val="Strong"/>
          <w:rFonts w:asciiTheme="majorHAnsi" w:eastAsia="Calibri" w:hAnsiTheme="majorHAnsi" w:cs="Times New Roman"/>
          <w:color w:val="auto"/>
          <w:sz w:val="28"/>
          <w:szCs w:val="22"/>
          <w:u w:val="single"/>
        </w:rPr>
      </w:pPr>
    </w:p>
    <w:p w:rsidR="00A54E61" w:rsidRPr="003B5F1D" w:rsidRDefault="00BA4F1D" w:rsidP="00A54E61">
      <w:pPr>
        <w:pStyle w:val="BodyText"/>
        <w:widowControl/>
        <w:spacing w:after="0"/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  <w:hyperlink r:id="rId14" w:history="1">
        <w:r w:rsidR="00A54E61" w:rsidRPr="00F6091C">
          <w:rPr>
            <w:rStyle w:val="Hyperlink"/>
            <w:rFonts w:ascii="Cambria" w:hAnsi="Cambria"/>
            <w:sz w:val="22"/>
            <w:szCs w:val="22"/>
            <w:lang w:val="en-US"/>
          </w:rPr>
          <w:t>DIAMOND CLIFF RESORT &amp; SPA</w:t>
        </w:r>
      </w:hyperlink>
      <w:r w:rsidR="00A54E61"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- 5* / </w:t>
      </w:r>
      <w:r w:rsidR="00A54E61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Район - </w:t>
      </w:r>
      <w:r w:rsidR="00A54E61"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Karon</w:t>
      </w:r>
      <w:r w:rsidR="00A54E61"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/ Закуска /</w:t>
      </w:r>
      <w:r w:rsidR="00A54E61" w:rsidRPr="003B5F1D">
        <w:rPr>
          <w:sz w:val="22"/>
          <w:szCs w:val="22"/>
        </w:rPr>
        <w:t xml:space="preserve"> </w:t>
      </w:r>
      <w:r w:rsidR="00A54E61"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Deluxe </w:t>
      </w:r>
      <w:r w:rsidR="00A54E61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Sea View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A54E61" w:rsidRPr="00510467" w:rsidTr="001D1C9A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A54E61" w:rsidRPr="003B5F1D" w:rsidRDefault="00A54E61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54E61" w:rsidRPr="003B5F1D" w:rsidRDefault="00A54E61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54E61" w:rsidRPr="003B5F1D" w:rsidRDefault="00A54E61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:rsidR="00A54E61" w:rsidRPr="003B5F1D" w:rsidRDefault="00A54E61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:rsidR="00A54E61" w:rsidRPr="003B5F1D" w:rsidRDefault="00A54E61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A54E61" w:rsidRPr="003B5F1D" w:rsidTr="001D1C9A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A54E61" w:rsidRPr="008332BA" w:rsidRDefault="008858C1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29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0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3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54E61" w:rsidRPr="003B5F1D" w:rsidRDefault="00A54E61" w:rsidP="00B966A6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</w:t>
            </w:r>
            <w:r w:rsidR="00B966A6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505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54E61" w:rsidRPr="003B5F1D" w:rsidRDefault="00A54E61" w:rsidP="00B966A6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27</w:t>
            </w:r>
            <w:r w:rsidR="00B966A6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99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945" w:type="dxa"/>
            <w:vAlign w:val="center"/>
          </w:tcPr>
          <w:p w:rsidR="00A54E61" w:rsidRPr="003B5F1D" w:rsidRDefault="00A54E61" w:rsidP="00B966A6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</w:t>
            </w:r>
            <w:r w:rsidR="00B966A6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434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2633" w:type="dxa"/>
            <w:vAlign w:val="center"/>
          </w:tcPr>
          <w:p w:rsidR="00A54E61" w:rsidRPr="003B5F1D" w:rsidRDefault="00B966A6" w:rsidP="001D1C9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2194</w:t>
            </w:r>
            <w:r w:rsidR="00A54E61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</w:tr>
    </w:tbl>
    <w:p w:rsidR="00A54E61" w:rsidRPr="00DC0546" w:rsidRDefault="00A54E61" w:rsidP="00A54E61">
      <w:pPr>
        <w:pStyle w:val="BodyText"/>
        <w:widowControl/>
        <w:spacing w:after="0"/>
        <w:jc w:val="center"/>
        <w:outlineLvl w:val="0"/>
        <w:rPr>
          <w:rStyle w:val="Strong"/>
          <w:rFonts w:asciiTheme="majorHAnsi" w:eastAsia="Calibri" w:hAnsiTheme="majorHAnsi" w:cs="Times New Roman"/>
          <w:color w:val="auto"/>
          <w:sz w:val="28"/>
          <w:szCs w:val="22"/>
          <w:u w:val="single"/>
        </w:rPr>
      </w:pPr>
    </w:p>
    <w:p w:rsidR="00405DF8" w:rsidRPr="00301C8B" w:rsidRDefault="00405DF8" w:rsidP="00405DF8">
      <w:pPr>
        <w:pStyle w:val="BodyText"/>
        <w:widowControl/>
        <w:spacing w:after="0" w:line="225" w:lineRule="atLeast"/>
        <w:jc w:val="both"/>
        <w:rPr>
          <w:rStyle w:val="Strong"/>
          <w:rFonts w:asciiTheme="majorHAnsi" w:hAnsiTheme="majorHAnsi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color w:val="000000" w:themeColor="text1"/>
          <w:sz w:val="22"/>
          <w:szCs w:val="22"/>
        </w:rPr>
        <w:t>Цената е на човек и</w:t>
      </w:r>
      <w:r w:rsidRPr="00A55B38">
        <w:rPr>
          <w:rStyle w:val="Strong"/>
          <w:rFonts w:asciiTheme="majorHAnsi" w:hAnsiTheme="majorHAnsi"/>
          <w:color w:val="000000" w:themeColor="text1"/>
          <w:sz w:val="22"/>
          <w:szCs w:val="22"/>
          <w:lang w:val="ru-RU"/>
        </w:rPr>
        <w:t xml:space="preserve"> </w:t>
      </w:r>
      <w:r w:rsidRPr="00301C8B">
        <w:rPr>
          <w:rStyle w:val="Strong"/>
          <w:rFonts w:asciiTheme="majorHAnsi" w:hAnsiTheme="majorHAnsi"/>
          <w:color w:val="000000" w:themeColor="text1"/>
          <w:sz w:val="22"/>
          <w:szCs w:val="22"/>
        </w:rPr>
        <w:t>включва:</w:t>
      </w:r>
    </w:p>
    <w:p w:rsidR="00405DF8" w:rsidRPr="001E3FD2" w:rsidRDefault="00405DF8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ru-RU"/>
        </w:rPr>
      </w:pPr>
      <w:r w:rsidRPr="001E3FD2">
        <w:rPr>
          <w:rFonts w:asciiTheme="majorHAnsi" w:hAnsiTheme="majorHAnsi"/>
          <w:color w:val="000000" w:themeColor="text1"/>
          <w:sz w:val="22"/>
          <w:szCs w:val="22"/>
        </w:rPr>
        <w:t>Самолетен билет 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София – </w:t>
      </w: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Истанбул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- Банкок </w:t>
      </w: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- Пукет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– София с </w:t>
      </w: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Турски авиолинии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с включен 23 кг. 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чекиран </w:t>
      </w:r>
      <w:r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багаж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 и 10 кг. ръчен багаж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;</w:t>
      </w:r>
    </w:p>
    <w:p w:rsidR="00405DF8" w:rsidRPr="00A55B38" w:rsidRDefault="00405DF8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ru-RU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>Вътреш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>н</w:t>
      </w:r>
      <w:r>
        <w:rPr>
          <w:rFonts w:asciiTheme="majorHAnsi" w:hAnsiTheme="majorHAnsi"/>
          <w:bCs/>
          <w:color w:val="000000" w:themeColor="text1"/>
          <w:sz w:val="22"/>
          <w:szCs w:val="22"/>
        </w:rPr>
        <w:t>и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полет</w:t>
      </w:r>
      <w:r>
        <w:rPr>
          <w:rFonts w:asciiTheme="majorHAnsi" w:hAnsiTheme="majorHAnsi"/>
          <w:bCs/>
          <w:color w:val="000000" w:themeColor="text1"/>
          <w:sz w:val="22"/>
          <w:szCs w:val="22"/>
        </w:rPr>
        <w:t>и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Банкок</w:t>
      </w: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– Чианг Май - Пукет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с включен 20</w:t>
      </w:r>
      <w:r w:rsidRPr="006657FB">
        <w:rPr>
          <w:rFonts w:asciiTheme="majorHAnsi" w:hAnsiTheme="majorHAnsi"/>
          <w:bCs/>
          <w:color w:val="000000" w:themeColor="text1"/>
          <w:sz w:val="22"/>
          <w:szCs w:val="22"/>
          <w:lang w:val="ru-RU"/>
        </w:rPr>
        <w:t xml:space="preserve"> 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кг </w:t>
      </w:r>
      <w:r>
        <w:rPr>
          <w:rFonts w:asciiTheme="majorHAnsi" w:hAnsiTheme="majorHAnsi"/>
          <w:bCs/>
          <w:color w:val="000000" w:themeColor="text1"/>
          <w:sz w:val="22"/>
          <w:szCs w:val="22"/>
        </w:rPr>
        <w:t>чекиран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багаж</w:t>
      </w:r>
      <w:r w:rsidR="006E4FCF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и 8 кг. ръчен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>;</w:t>
      </w:r>
    </w:p>
    <w:p w:rsidR="00405DF8" w:rsidRPr="00A55B38" w:rsidRDefault="00405DF8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</w:pP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  <w:t>Всички т</w:t>
      </w:r>
      <w:r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рансфери </w:t>
      </w: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по програмата</w:t>
      </w:r>
      <w:r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;</w:t>
      </w:r>
    </w:p>
    <w:p w:rsidR="00405DF8" w:rsidRPr="00405DF8" w:rsidRDefault="00405DF8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ru-RU"/>
        </w:rPr>
      </w:pP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3</w:t>
      </w:r>
      <w:r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нощувки със закуски в Банкок в </w:t>
      </w:r>
      <w:hyperlink r:id="rId15" w:history="1">
        <w:r w:rsidRPr="00612F94">
          <w:rPr>
            <w:rStyle w:val="Hyperlink"/>
            <w:rFonts w:asciiTheme="majorHAnsi" w:hAnsiTheme="majorHAnsi"/>
            <w:sz w:val="22"/>
            <w:szCs w:val="22"/>
            <w:lang w:val="ru-RU"/>
          </w:rPr>
          <w:t>T</w:t>
        </w:r>
        <w:r>
          <w:rPr>
            <w:rStyle w:val="Hyperlink"/>
            <w:rFonts w:asciiTheme="majorHAnsi" w:hAnsiTheme="majorHAnsi"/>
            <w:sz w:val="22"/>
            <w:szCs w:val="22"/>
            <w:lang w:val="en-US"/>
          </w:rPr>
          <w:t>he</w:t>
        </w:r>
        <w:r w:rsidRPr="00405DF8">
          <w:rPr>
            <w:rStyle w:val="Hyperlink"/>
            <w:rFonts w:asciiTheme="majorHAnsi" w:hAnsiTheme="majorHAnsi"/>
            <w:sz w:val="22"/>
            <w:szCs w:val="22"/>
            <w:lang w:val="ru-RU"/>
          </w:rPr>
          <w:t xml:space="preserve"> </w:t>
        </w:r>
        <w:r>
          <w:rPr>
            <w:rStyle w:val="Hyperlink"/>
            <w:rFonts w:asciiTheme="majorHAnsi" w:hAnsiTheme="majorHAnsi"/>
            <w:sz w:val="22"/>
            <w:szCs w:val="22"/>
            <w:lang w:val="en-US"/>
          </w:rPr>
          <w:t>Berkeley</w:t>
        </w:r>
        <w:r w:rsidRPr="00405DF8">
          <w:rPr>
            <w:rStyle w:val="Hyperlink"/>
            <w:rFonts w:asciiTheme="majorHAnsi" w:hAnsiTheme="majorHAnsi"/>
            <w:sz w:val="22"/>
            <w:szCs w:val="22"/>
            <w:lang w:val="ru-RU"/>
          </w:rPr>
          <w:t xml:space="preserve"> </w:t>
        </w:r>
        <w:r>
          <w:rPr>
            <w:rStyle w:val="Hyperlink"/>
            <w:rFonts w:asciiTheme="majorHAnsi" w:hAnsiTheme="majorHAnsi"/>
            <w:sz w:val="22"/>
            <w:szCs w:val="22"/>
            <w:lang w:val="en-US"/>
          </w:rPr>
          <w:t>Hotel</w:t>
        </w:r>
        <w:r w:rsidRPr="00612F94">
          <w:rPr>
            <w:rStyle w:val="Hyperlink"/>
            <w:rFonts w:asciiTheme="majorHAnsi" w:hAnsiTheme="majorHAnsi"/>
            <w:sz w:val="22"/>
            <w:szCs w:val="22"/>
            <w:lang w:val="ru-RU"/>
          </w:rPr>
          <w:t xml:space="preserve"> 4*</w:t>
        </w:r>
      </w:hyperlink>
      <w:r>
        <w:rPr>
          <w:rFonts w:asciiTheme="majorHAnsi" w:hAnsiTheme="majorHAnsi"/>
          <w:sz w:val="22"/>
          <w:szCs w:val="22"/>
          <w:lang w:val="ru-RU"/>
        </w:rPr>
        <w:t xml:space="preserve"> или подобен;</w:t>
      </w:r>
    </w:p>
    <w:p w:rsidR="00405DF8" w:rsidRPr="00A55B38" w:rsidRDefault="00405DF8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</w:pP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  <w:t xml:space="preserve">3 нощувки със закуски в Чианг Май в </w:t>
      </w:r>
      <w:hyperlink r:id="rId16" w:history="1">
        <w:r w:rsidRPr="00B95216">
          <w:rPr>
            <w:rStyle w:val="Hyperlink"/>
            <w:rFonts w:asciiTheme="majorHAnsi" w:eastAsia="Calibri" w:hAnsiTheme="majorHAnsi" w:cs="Times New Roman"/>
            <w:sz w:val="22"/>
            <w:szCs w:val="22"/>
          </w:rPr>
          <w:t>Duangtawan Hotel Chiang Mai 4*</w:t>
        </w:r>
      </w:hyperlink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 или подобен;</w:t>
      </w:r>
    </w:p>
    <w:p w:rsidR="00405DF8" w:rsidRPr="00301C8B" w:rsidRDefault="00405DF8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405DF8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  <w:lastRenderedPageBreak/>
        <w:t>5</w:t>
      </w:r>
      <w:r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нощувки </w:t>
      </w:r>
      <w:r w:rsidRPr="00301C8B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със закуски </w:t>
      </w:r>
      <w:r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на остров Пукет </w:t>
      </w:r>
      <w:r w:rsidRPr="00301C8B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в избраният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 хотел</w:t>
      </w:r>
      <w:r w:rsidRPr="00A55B38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  <w:lang w:val="ru-RU"/>
        </w:rPr>
        <w:t>;</w:t>
      </w:r>
    </w:p>
    <w:p w:rsidR="00405DF8" w:rsidRPr="006E4FCF" w:rsidRDefault="00405DF8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Обзорна об</w:t>
      </w:r>
      <w:r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иколка на Банкок с включен обяд</w:t>
      </w:r>
      <w:r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  <w:lang w:val="ru-RU"/>
        </w:rPr>
        <w:t>;</w:t>
      </w:r>
    </w:p>
    <w:p w:rsidR="006E4FCF" w:rsidRPr="006657FB" w:rsidRDefault="006E4FCF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  <w:lang w:val="ru-RU"/>
        </w:rPr>
        <w:t>Вечеря на круизен кораб в Банкок;</w:t>
      </w:r>
    </w:p>
    <w:p w:rsidR="00405DF8" w:rsidRDefault="00405DF8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6657F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 xml:space="preserve">Целодневна екскурзия до </w:t>
      </w:r>
      <w:r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Аютая с включен обяд</w:t>
      </w:r>
      <w:r w:rsidRPr="006657F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;</w:t>
      </w:r>
    </w:p>
    <w:p w:rsidR="00405DF8" w:rsidRDefault="00081FFE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Обзорна екскурзия в Чианг Май с включена вечеря с шоу програма;</w:t>
      </w:r>
    </w:p>
    <w:p w:rsidR="00081FFE" w:rsidRPr="00301C8B" w:rsidRDefault="00081FFE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Целодневна екскурзия до Чианг Рай и Златния триъгълник с обяд;</w:t>
      </w:r>
    </w:p>
    <w:p w:rsidR="00405DF8" w:rsidRPr="00301C8B" w:rsidRDefault="00405DF8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Полудневна екскурзия на о</w:t>
      </w:r>
      <w:r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-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в Пукет с посещение н</w:t>
      </w:r>
      <w:r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а най-голямата статуя на Буда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;</w:t>
      </w:r>
    </w:p>
    <w:p w:rsidR="00405DF8" w:rsidRPr="00301C8B" w:rsidRDefault="00405DF8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Водач</w:t>
      </w:r>
      <w:r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,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 xml:space="preserve"> придружаващ групата </w:t>
      </w:r>
      <w:r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и помагащ с превода на екскурзиите на място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;</w:t>
      </w:r>
    </w:p>
    <w:p w:rsidR="00405DF8" w:rsidRPr="00301C8B" w:rsidRDefault="00405DF8" w:rsidP="00405DF8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301C8B">
        <w:rPr>
          <w:rFonts w:asciiTheme="majorHAnsi" w:hAnsiTheme="majorHAnsi"/>
          <w:color w:val="000000" w:themeColor="text1"/>
          <w:sz w:val="22"/>
          <w:szCs w:val="22"/>
        </w:rPr>
        <w:t>Медицинска</w:t>
      </w:r>
      <w:r w:rsidRPr="00A55B38">
        <w:rPr>
          <w:rFonts w:asciiTheme="majorHAnsi" w:hAnsiTheme="majorHAnsi"/>
          <w:color w:val="000000" w:themeColor="text1"/>
          <w:sz w:val="22"/>
          <w:szCs w:val="22"/>
          <w:lang w:val="ru-RU"/>
        </w:rPr>
        <w:t xml:space="preserve"> </w:t>
      </w:r>
      <w:r w:rsidRPr="00301C8B">
        <w:rPr>
          <w:rFonts w:asciiTheme="majorHAnsi" w:hAnsiTheme="majorHAnsi"/>
          <w:color w:val="000000" w:themeColor="text1"/>
          <w:sz w:val="22"/>
          <w:szCs w:val="22"/>
        </w:rPr>
        <w:t xml:space="preserve">застраховка </w:t>
      </w:r>
      <w:r>
        <w:rPr>
          <w:rFonts w:asciiTheme="majorHAnsi" w:hAnsiTheme="majorHAnsi"/>
          <w:color w:val="000000" w:themeColor="text1"/>
          <w:sz w:val="22"/>
          <w:szCs w:val="22"/>
        </w:rPr>
        <w:t>с покритие</w:t>
      </w:r>
      <w:r w:rsidRPr="00301C8B">
        <w:rPr>
          <w:rFonts w:asciiTheme="majorHAnsi" w:hAnsiTheme="majorHAnsi"/>
          <w:color w:val="000000" w:themeColor="text1"/>
          <w:sz w:val="22"/>
          <w:szCs w:val="22"/>
        </w:rPr>
        <w:t xml:space="preserve"> 10 000 евро 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на човек на ЗД „Дженерали“</w:t>
      </w:r>
      <w:r w:rsidRPr="00301C8B">
        <w:rPr>
          <w:rFonts w:asciiTheme="majorHAnsi" w:hAnsiTheme="majorHAnsi"/>
          <w:color w:val="000000" w:themeColor="text1"/>
          <w:sz w:val="22"/>
          <w:szCs w:val="22"/>
        </w:rPr>
        <w:t>;</w:t>
      </w:r>
    </w:p>
    <w:p w:rsidR="00405DF8" w:rsidRPr="00EC3F8A" w:rsidRDefault="00405DF8" w:rsidP="00405DF8">
      <w:pPr>
        <w:pStyle w:val="BodyText"/>
        <w:widowControl/>
        <w:tabs>
          <w:tab w:val="left" w:pos="0"/>
        </w:tabs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</w:p>
    <w:p w:rsidR="00405DF8" w:rsidRPr="00513181" w:rsidRDefault="00405DF8" w:rsidP="00405DF8">
      <w:pPr>
        <w:pStyle w:val="BodyText"/>
        <w:keepNext/>
        <w:widowControl/>
        <w:spacing w:after="0" w:line="225" w:lineRule="atLeast"/>
        <w:jc w:val="both"/>
        <w:outlineLvl w:val="0"/>
        <w:rPr>
          <w:rStyle w:val="Strong"/>
          <w:rFonts w:ascii="Cambria" w:hAnsi="Cambria"/>
          <w:sz w:val="22"/>
          <w:szCs w:val="22"/>
        </w:rPr>
      </w:pPr>
      <w:r w:rsidRPr="00513181">
        <w:rPr>
          <w:rStyle w:val="Strong"/>
          <w:rFonts w:ascii="Cambria" w:hAnsi="Cambria"/>
          <w:sz w:val="22"/>
          <w:szCs w:val="22"/>
        </w:rPr>
        <w:t>Цената не включва:</w:t>
      </w:r>
    </w:p>
    <w:p w:rsidR="00405DF8" w:rsidRPr="00513181" w:rsidRDefault="00405DF8" w:rsidP="00405DF8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b/>
          <w:bCs/>
          <w:sz w:val="22"/>
          <w:szCs w:val="22"/>
        </w:rPr>
      </w:pPr>
      <w:r w:rsidRPr="00513181">
        <w:rPr>
          <w:rFonts w:ascii="Cambria" w:hAnsi="Cambria"/>
          <w:b/>
          <w:bCs/>
          <w:sz w:val="22"/>
          <w:szCs w:val="22"/>
        </w:rPr>
        <w:t xml:space="preserve">Виза за Тайланд – 2200 бата около 58 евро на летище </w:t>
      </w:r>
      <w:r w:rsidR="00384C93">
        <w:rPr>
          <w:rFonts w:ascii="Cambria" w:hAnsi="Cambria"/>
          <w:b/>
          <w:bCs/>
          <w:sz w:val="22"/>
          <w:szCs w:val="22"/>
        </w:rPr>
        <w:t>Банкок</w:t>
      </w:r>
      <w:r w:rsidRPr="00513181">
        <w:rPr>
          <w:rFonts w:ascii="Cambria" w:hAnsi="Cambria"/>
          <w:b/>
          <w:bCs/>
          <w:sz w:val="22"/>
          <w:szCs w:val="22"/>
        </w:rPr>
        <w:t xml:space="preserve">. </w:t>
      </w:r>
    </w:p>
    <w:p w:rsidR="00405DF8" w:rsidRPr="00513181" w:rsidRDefault="00405DF8" w:rsidP="00405DF8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Хранения извън посочените в програмата;</w:t>
      </w:r>
    </w:p>
    <w:p w:rsidR="00405DF8" w:rsidRPr="00513181" w:rsidRDefault="00405DF8" w:rsidP="00405DF8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Разходи от личен характер;</w:t>
      </w:r>
    </w:p>
    <w:p w:rsidR="00405DF8" w:rsidRPr="00513181" w:rsidRDefault="00405DF8" w:rsidP="00405DF8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 xml:space="preserve">Допълнителна екскурзия до </w:t>
      </w:r>
      <w:r w:rsidR="008858C1">
        <w:rPr>
          <w:rFonts w:ascii="Cambria" w:hAnsi="Cambria"/>
          <w:sz w:val="22"/>
          <w:szCs w:val="22"/>
        </w:rPr>
        <w:t>островите Пи-Пи на о-в Пукет– 33</w:t>
      </w:r>
      <w:r w:rsidRPr="00513181">
        <w:rPr>
          <w:rFonts w:ascii="Cambria" w:hAnsi="Cambria"/>
          <w:sz w:val="22"/>
          <w:szCs w:val="22"/>
        </w:rPr>
        <w:t xml:space="preserve">00 бата, около </w:t>
      </w:r>
      <w:r w:rsidR="008858C1">
        <w:rPr>
          <w:rFonts w:ascii="Cambria" w:hAnsi="Cambria"/>
          <w:sz w:val="22"/>
          <w:szCs w:val="22"/>
        </w:rPr>
        <w:t>90</w:t>
      </w:r>
      <w:r w:rsidRPr="00513181">
        <w:rPr>
          <w:rFonts w:ascii="Cambria" w:hAnsi="Cambria"/>
          <w:sz w:val="22"/>
          <w:szCs w:val="22"/>
        </w:rPr>
        <w:t xml:space="preserve"> евро на човек с включен обяд;</w:t>
      </w:r>
    </w:p>
    <w:p w:rsidR="00405DF8" w:rsidRPr="00513181" w:rsidRDefault="00405DF8" w:rsidP="00405DF8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Допълнителна екскурзия до залива Панг-Нга и о-ва</w:t>
      </w:r>
      <w:r w:rsidR="008858C1">
        <w:rPr>
          <w:rFonts w:ascii="Cambria" w:hAnsi="Cambria"/>
          <w:sz w:val="22"/>
          <w:szCs w:val="22"/>
        </w:rPr>
        <w:t xml:space="preserve"> на Джеймс Бонд на о-в Пукет– 33</w:t>
      </w:r>
      <w:r w:rsidRPr="00513181">
        <w:rPr>
          <w:rFonts w:ascii="Cambria" w:hAnsi="Cambria"/>
          <w:sz w:val="22"/>
          <w:szCs w:val="22"/>
        </w:rPr>
        <w:t xml:space="preserve">00 бата, около </w:t>
      </w:r>
      <w:r w:rsidR="008858C1">
        <w:rPr>
          <w:rFonts w:ascii="Cambria" w:hAnsi="Cambria"/>
          <w:sz w:val="22"/>
          <w:szCs w:val="22"/>
        </w:rPr>
        <w:t>90</w:t>
      </w:r>
      <w:r w:rsidRPr="00513181">
        <w:rPr>
          <w:rFonts w:ascii="Cambria" w:hAnsi="Cambria"/>
          <w:sz w:val="22"/>
          <w:szCs w:val="22"/>
        </w:rPr>
        <w:t xml:space="preserve"> евро на човек с включен обяд;</w:t>
      </w:r>
    </w:p>
    <w:p w:rsidR="00405DF8" w:rsidRPr="00513181" w:rsidRDefault="00405DF8" w:rsidP="00405DF8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 xml:space="preserve">Шоу Фантазия с вечеря – 2500 бата, около </w:t>
      </w:r>
      <w:r w:rsidR="008858C1">
        <w:rPr>
          <w:rFonts w:ascii="Cambria" w:hAnsi="Cambria"/>
          <w:sz w:val="22"/>
          <w:szCs w:val="22"/>
        </w:rPr>
        <w:t>72</w:t>
      </w:r>
      <w:r>
        <w:rPr>
          <w:rFonts w:ascii="Cambria" w:hAnsi="Cambria"/>
          <w:sz w:val="22"/>
          <w:szCs w:val="22"/>
        </w:rPr>
        <w:t xml:space="preserve"> евро</w:t>
      </w:r>
      <w:r w:rsidRPr="00513181">
        <w:rPr>
          <w:rFonts w:ascii="Cambria" w:hAnsi="Cambria"/>
          <w:sz w:val="22"/>
          <w:szCs w:val="22"/>
        </w:rPr>
        <w:t xml:space="preserve"> на човек;</w:t>
      </w:r>
    </w:p>
    <w:p w:rsidR="00405DF8" w:rsidRPr="00513181" w:rsidRDefault="00405DF8" w:rsidP="00405DF8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Сиам Нирамит Шоу с вечеря - 2</w:t>
      </w:r>
      <w:r w:rsidR="008858C1">
        <w:rPr>
          <w:rFonts w:ascii="Cambria" w:hAnsi="Cambria"/>
          <w:sz w:val="22"/>
          <w:szCs w:val="22"/>
        </w:rPr>
        <w:t>6</w:t>
      </w:r>
      <w:r w:rsidRPr="00513181">
        <w:rPr>
          <w:rFonts w:ascii="Cambria" w:hAnsi="Cambria"/>
          <w:sz w:val="22"/>
          <w:szCs w:val="22"/>
        </w:rPr>
        <w:t>00 бата, около 6</w:t>
      </w:r>
      <w:r w:rsidR="008858C1">
        <w:rPr>
          <w:rFonts w:ascii="Cambria" w:hAnsi="Cambria"/>
          <w:sz w:val="22"/>
          <w:szCs w:val="22"/>
        </w:rPr>
        <w:t>8</w:t>
      </w:r>
      <w:r w:rsidRPr="0051318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евро </w:t>
      </w:r>
      <w:r w:rsidRPr="00513181">
        <w:rPr>
          <w:rFonts w:ascii="Cambria" w:hAnsi="Cambria"/>
          <w:sz w:val="22"/>
          <w:szCs w:val="22"/>
        </w:rPr>
        <w:t>на човек;</w:t>
      </w:r>
    </w:p>
    <w:p w:rsidR="00405DF8" w:rsidRPr="00513181" w:rsidRDefault="00405DF8" w:rsidP="00405DF8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Simon Cabaret Show - 1100 бата, около 30 евро на човек;</w:t>
      </w:r>
    </w:p>
    <w:p w:rsidR="00405DF8" w:rsidRPr="00EC3F8A" w:rsidRDefault="00405DF8" w:rsidP="00405DF8">
      <w:pPr>
        <w:pStyle w:val="BodyText"/>
        <w:widowControl/>
        <w:spacing w:after="0" w:line="225" w:lineRule="atLeast"/>
        <w:jc w:val="both"/>
        <w:rPr>
          <w:rFonts w:ascii="Cambria" w:hAnsi="Cambria"/>
          <w:sz w:val="22"/>
          <w:szCs w:val="22"/>
        </w:rPr>
      </w:pPr>
    </w:p>
    <w:p w:rsidR="00405DF8" w:rsidRPr="00EC3F8A" w:rsidRDefault="00405DF8" w:rsidP="00405DF8">
      <w:pPr>
        <w:pStyle w:val="BodyText"/>
        <w:keepNext/>
        <w:widowControl/>
        <w:tabs>
          <w:tab w:val="left" w:pos="709"/>
        </w:tabs>
        <w:spacing w:after="0" w:line="225" w:lineRule="atLeast"/>
        <w:ind w:left="284" w:hanging="284"/>
        <w:jc w:val="both"/>
        <w:outlineLvl w:val="0"/>
        <w:rPr>
          <w:rStyle w:val="Strong"/>
          <w:rFonts w:ascii="Cambria" w:hAnsi="Cambria"/>
          <w:sz w:val="22"/>
          <w:szCs w:val="22"/>
        </w:rPr>
      </w:pPr>
      <w:r w:rsidRPr="00EC3F8A">
        <w:rPr>
          <w:rStyle w:val="Strong"/>
          <w:rFonts w:ascii="Cambria" w:hAnsi="Cambria"/>
          <w:sz w:val="22"/>
          <w:szCs w:val="22"/>
        </w:rPr>
        <w:t>Необходими документи:</w:t>
      </w:r>
    </w:p>
    <w:p w:rsidR="00405DF8" w:rsidRPr="00EC3F8A" w:rsidRDefault="00405DF8" w:rsidP="00405DF8">
      <w:pPr>
        <w:pStyle w:val="BodyText"/>
        <w:widowControl/>
        <w:numPr>
          <w:ilvl w:val="0"/>
          <w:numId w:val="16"/>
        </w:numPr>
        <w:tabs>
          <w:tab w:val="left" w:pos="567"/>
        </w:tabs>
        <w:spacing w:after="0" w:line="225" w:lineRule="atLeast"/>
        <w:jc w:val="both"/>
        <w:rPr>
          <w:rStyle w:val="Strong"/>
          <w:rFonts w:ascii="Cambria" w:hAnsi="Cambria"/>
          <w:b w:val="0"/>
          <w:sz w:val="22"/>
          <w:szCs w:val="22"/>
        </w:rPr>
      </w:pPr>
      <w:r w:rsidRPr="00EC3F8A">
        <w:rPr>
          <w:rStyle w:val="Strong"/>
          <w:rFonts w:ascii="Cambria" w:hAnsi="Cambria"/>
          <w:b w:val="0"/>
          <w:sz w:val="22"/>
          <w:szCs w:val="22"/>
        </w:rPr>
        <w:t>Международен паспорт с валидност не по-малка от 6 месеца след датата на завръщане;</w:t>
      </w:r>
    </w:p>
    <w:p w:rsidR="00405DF8" w:rsidRPr="00EC3F8A" w:rsidRDefault="00405DF8" w:rsidP="00405DF8">
      <w:pPr>
        <w:pStyle w:val="BodyText"/>
        <w:widowControl/>
        <w:numPr>
          <w:ilvl w:val="0"/>
          <w:numId w:val="16"/>
        </w:numPr>
        <w:tabs>
          <w:tab w:val="left" w:pos="567"/>
        </w:tabs>
        <w:spacing w:after="0" w:line="225" w:lineRule="atLeast"/>
        <w:jc w:val="both"/>
        <w:rPr>
          <w:rFonts w:ascii="Cambria" w:hAnsi="Cambria"/>
          <w:bCs/>
          <w:sz w:val="22"/>
          <w:szCs w:val="22"/>
        </w:rPr>
      </w:pPr>
      <w:r w:rsidRPr="00EC3F8A">
        <w:rPr>
          <w:rStyle w:val="Strong"/>
          <w:rFonts w:ascii="Cambria" w:hAnsi="Cambria"/>
          <w:b w:val="0"/>
          <w:sz w:val="22"/>
          <w:szCs w:val="22"/>
        </w:rPr>
        <w:t>Актуална паспортна снимка – 1 брой, нужна за визата на място</w:t>
      </w:r>
      <w:r w:rsidRPr="00EC3F8A">
        <w:rPr>
          <w:rFonts w:ascii="Cambria" w:hAnsi="Cambria"/>
          <w:b/>
          <w:bCs/>
          <w:sz w:val="22"/>
          <w:szCs w:val="22"/>
        </w:rPr>
        <w:t>;</w:t>
      </w:r>
    </w:p>
    <w:p w:rsidR="00405DF8" w:rsidRPr="00EC3F8A" w:rsidRDefault="00405DF8" w:rsidP="00405DF8">
      <w:pPr>
        <w:pStyle w:val="BodyText"/>
        <w:widowControl/>
        <w:numPr>
          <w:ilvl w:val="0"/>
          <w:numId w:val="16"/>
        </w:numPr>
        <w:tabs>
          <w:tab w:val="left" w:pos="567"/>
        </w:tabs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EC3F8A">
        <w:rPr>
          <w:rFonts w:ascii="Cambria" w:hAnsi="Cambria"/>
          <w:bCs/>
          <w:sz w:val="22"/>
          <w:szCs w:val="22"/>
        </w:rPr>
        <w:t>Попълнен формуляр за виза.</w:t>
      </w:r>
    </w:p>
    <w:p w:rsidR="00405DF8" w:rsidRPr="00EC3F8A" w:rsidRDefault="00405DF8" w:rsidP="00405DF8">
      <w:pPr>
        <w:pStyle w:val="BodyText"/>
        <w:widowControl/>
        <w:tabs>
          <w:tab w:val="left" w:pos="567"/>
        </w:tabs>
        <w:spacing w:after="0" w:line="225" w:lineRule="atLeast"/>
        <w:ind w:left="1004"/>
        <w:jc w:val="both"/>
        <w:rPr>
          <w:rFonts w:ascii="Cambria" w:hAnsi="Cambria"/>
          <w:sz w:val="22"/>
          <w:szCs w:val="22"/>
        </w:rPr>
      </w:pPr>
    </w:p>
    <w:p w:rsidR="008858C1" w:rsidRDefault="00405DF8" w:rsidP="00D42C1F">
      <w:pPr>
        <w:spacing w:after="0" w:line="240" w:lineRule="auto"/>
        <w:rPr>
          <w:rFonts w:ascii="Cambria" w:hAnsi="Cambria"/>
          <w:b/>
          <w:bCs/>
          <w:color w:val="000000"/>
          <w:lang w:val="ru-RU" w:eastAsia="bg-BG"/>
        </w:rPr>
      </w:pPr>
      <w:r w:rsidRPr="006657FB">
        <w:rPr>
          <w:rFonts w:ascii="Cambria" w:hAnsi="Cambria"/>
          <w:b/>
          <w:bCs/>
          <w:color w:val="000000"/>
          <w:lang w:val="ru-RU" w:eastAsia="bg-BG"/>
        </w:rPr>
        <w:t xml:space="preserve">Полетно разписание с АК </w:t>
      </w:r>
      <w:r>
        <w:rPr>
          <w:rFonts w:ascii="Cambria" w:hAnsi="Cambria"/>
          <w:b/>
          <w:bCs/>
          <w:color w:val="000000"/>
          <w:lang w:val="ru-RU" w:eastAsia="bg-BG"/>
        </w:rPr>
        <w:t>Турски авиолинии:</w:t>
      </w:r>
    </w:p>
    <w:p w:rsidR="00D42C1F" w:rsidRPr="00D42C1F" w:rsidRDefault="00D42C1F" w:rsidP="00D42C1F">
      <w:pPr>
        <w:spacing w:after="0" w:line="240" w:lineRule="auto"/>
        <w:rPr>
          <w:rFonts w:ascii="Cambria" w:hAnsi="Cambria"/>
          <w:bCs/>
          <w:color w:val="000000"/>
          <w:lang w:val="ru-RU" w:eastAsia="bg-BG"/>
        </w:rPr>
      </w:pPr>
      <w:r w:rsidRPr="00D42C1F">
        <w:rPr>
          <w:rFonts w:ascii="Cambria" w:hAnsi="Cambria"/>
          <w:bCs/>
          <w:color w:val="000000"/>
          <w:lang w:val="en-US" w:eastAsia="bg-BG"/>
        </w:rPr>
        <w:t>TK</w:t>
      </w:r>
      <w:r w:rsidR="008858C1">
        <w:rPr>
          <w:rFonts w:ascii="Cambria" w:hAnsi="Cambria"/>
          <w:bCs/>
          <w:color w:val="000000"/>
          <w:lang w:val="ru-RU" w:eastAsia="bg-BG"/>
        </w:rPr>
        <w:t>1032 29</w:t>
      </w:r>
      <w:r w:rsidR="008858C1">
        <w:rPr>
          <w:rFonts w:ascii="Cambria" w:hAnsi="Cambria"/>
          <w:bCs/>
          <w:color w:val="000000"/>
          <w:lang w:eastAsia="bg-BG"/>
        </w:rPr>
        <w:t xml:space="preserve"> Март</w:t>
      </w:r>
      <w:r w:rsidRPr="00D42C1F">
        <w:rPr>
          <w:rFonts w:ascii="Cambria" w:hAnsi="Cambria"/>
          <w:bCs/>
          <w:color w:val="000000"/>
          <w:lang w:val="ru-RU" w:eastAsia="bg-BG"/>
        </w:rPr>
        <w:t xml:space="preserve">  </w:t>
      </w:r>
      <w:r w:rsidR="00EB4DFD">
        <w:rPr>
          <w:rFonts w:ascii="Cambria" w:hAnsi="Cambria"/>
          <w:bCs/>
          <w:color w:val="000000"/>
          <w:lang w:eastAsia="bg-BG"/>
        </w:rPr>
        <w:t xml:space="preserve">София </w:t>
      </w:r>
      <w:r w:rsidR="008858C1">
        <w:rPr>
          <w:rFonts w:ascii="Cambria" w:hAnsi="Cambria"/>
          <w:bCs/>
          <w:color w:val="000000"/>
          <w:lang w:val="ru-RU" w:eastAsia="bg-BG"/>
        </w:rPr>
        <w:t>1555</w:t>
      </w:r>
      <w:r w:rsidRPr="00D42C1F">
        <w:rPr>
          <w:rFonts w:ascii="Cambria" w:hAnsi="Cambria"/>
          <w:bCs/>
          <w:color w:val="000000"/>
          <w:lang w:val="ru-RU" w:eastAsia="bg-BG"/>
        </w:rPr>
        <w:t xml:space="preserve"> </w:t>
      </w:r>
      <w:r w:rsidR="00EB4DFD">
        <w:rPr>
          <w:rFonts w:ascii="Cambria" w:hAnsi="Cambria"/>
          <w:bCs/>
          <w:color w:val="000000"/>
          <w:lang w:val="ru-RU" w:eastAsia="bg-BG"/>
        </w:rPr>
        <w:t xml:space="preserve">Истанбул </w:t>
      </w:r>
      <w:r w:rsidR="008858C1">
        <w:rPr>
          <w:rFonts w:ascii="Cambria" w:hAnsi="Cambria"/>
          <w:bCs/>
          <w:color w:val="000000"/>
          <w:lang w:val="ru-RU" w:eastAsia="bg-BG"/>
        </w:rPr>
        <w:t>182</w:t>
      </w:r>
      <w:r w:rsidRPr="00D42C1F">
        <w:rPr>
          <w:rFonts w:ascii="Cambria" w:hAnsi="Cambria"/>
          <w:bCs/>
          <w:color w:val="000000"/>
          <w:lang w:val="ru-RU" w:eastAsia="bg-BG"/>
        </w:rPr>
        <w:t>5</w:t>
      </w:r>
      <w:bookmarkStart w:id="0" w:name="_GoBack"/>
      <w:bookmarkEnd w:id="0"/>
    </w:p>
    <w:p w:rsidR="00D42C1F" w:rsidRPr="00D42C1F" w:rsidRDefault="00D42C1F" w:rsidP="00D42C1F">
      <w:pPr>
        <w:spacing w:after="0" w:line="240" w:lineRule="auto"/>
        <w:rPr>
          <w:rFonts w:ascii="Cambria" w:hAnsi="Cambria"/>
          <w:bCs/>
          <w:color w:val="000000"/>
          <w:lang w:val="ru-RU" w:eastAsia="bg-BG"/>
        </w:rPr>
      </w:pPr>
      <w:r w:rsidRPr="00D42C1F">
        <w:rPr>
          <w:rFonts w:ascii="Cambria" w:hAnsi="Cambria"/>
          <w:bCs/>
          <w:color w:val="000000"/>
          <w:lang w:val="en-US" w:eastAsia="bg-BG"/>
        </w:rPr>
        <w:t>TK</w:t>
      </w:r>
      <w:r w:rsidR="008858C1">
        <w:rPr>
          <w:rFonts w:ascii="Cambria" w:hAnsi="Cambria"/>
          <w:bCs/>
          <w:color w:val="000000"/>
          <w:lang w:val="ru-RU" w:eastAsia="bg-BG"/>
        </w:rPr>
        <w:t xml:space="preserve">  64 29</w:t>
      </w:r>
      <w:r>
        <w:rPr>
          <w:rFonts w:ascii="Cambria" w:hAnsi="Cambria"/>
          <w:bCs/>
          <w:color w:val="000000"/>
          <w:lang w:eastAsia="bg-BG"/>
        </w:rPr>
        <w:t xml:space="preserve"> </w:t>
      </w:r>
      <w:r w:rsidR="008858C1">
        <w:rPr>
          <w:rFonts w:ascii="Cambria" w:hAnsi="Cambria"/>
          <w:bCs/>
          <w:color w:val="000000"/>
          <w:lang w:eastAsia="bg-BG"/>
        </w:rPr>
        <w:t>Март</w:t>
      </w:r>
      <w:r w:rsidRPr="00D42C1F">
        <w:rPr>
          <w:rFonts w:ascii="Cambria" w:hAnsi="Cambria"/>
          <w:bCs/>
          <w:color w:val="000000"/>
          <w:lang w:val="ru-RU" w:eastAsia="bg-BG"/>
        </w:rPr>
        <w:t xml:space="preserve">  </w:t>
      </w:r>
      <w:r w:rsidR="00EB4DFD">
        <w:rPr>
          <w:rFonts w:ascii="Cambria" w:hAnsi="Cambria"/>
          <w:bCs/>
          <w:color w:val="000000"/>
          <w:lang w:val="ru-RU" w:eastAsia="bg-BG"/>
        </w:rPr>
        <w:t>И</w:t>
      </w:r>
      <w:r w:rsidR="00EB4DFD">
        <w:rPr>
          <w:rFonts w:ascii="Cambria" w:hAnsi="Cambria"/>
          <w:bCs/>
          <w:color w:val="000000"/>
          <w:lang w:eastAsia="bg-BG"/>
        </w:rPr>
        <w:t xml:space="preserve">станбул </w:t>
      </w:r>
      <w:r w:rsidR="008858C1">
        <w:rPr>
          <w:rFonts w:ascii="Cambria" w:hAnsi="Cambria"/>
          <w:bCs/>
          <w:color w:val="000000"/>
          <w:lang w:val="ru-RU" w:eastAsia="bg-BG"/>
        </w:rPr>
        <w:t>2050</w:t>
      </w:r>
      <w:r w:rsidRPr="00D42C1F">
        <w:rPr>
          <w:rFonts w:ascii="Cambria" w:hAnsi="Cambria"/>
          <w:bCs/>
          <w:color w:val="000000"/>
          <w:lang w:val="ru-RU" w:eastAsia="bg-BG"/>
        </w:rPr>
        <w:t xml:space="preserve"> </w:t>
      </w:r>
      <w:r w:rsidR="00EB4DFD">
        <w:rPr>
          <w:rFonts w:ascii="Cambria" w:hAnsi="Cambria"/>
          <w:bCs/>
          <w:color w:val="000000"/>
          <w:lang w:val="ru-RU" w:eastAsia="bg-BG"/>
        </w:rPr>
        <w:t xml:space="preserve">Банкок </w:t>
      </w:r>
      <w:r w:rsidR="008858C1">
        <w:rPr>
          <w:rFonts w:ascii="Cambria" w:hAnsi="Cambria"/>
          <w:bCs/>
          <w:color w:val="000000"/>
          <w:lang w:val="ru-RU" w:eastAsia="bg-BG"/>
        </w:rPr>
        <w:t>1010 на 30.03</w:t>
      </w:r>
    </w:p>
    <w:p w:rsidR="00D42C1F" w:rsidRPr="00D42C1F" w:rsidRDefault="00D42C1F" w:rsidP="00D42C1F">
      <w:pPr>
        <w:spacing w:after="0" w:line="240" w:lineRule="auto"/>
        <w:rPr>
          <w:rFonts w:ascii="Cambria" w:hAnsi="Cambria"/>
          <w:bCs/>
          <w:color w:val="000000"/>
          <w:lang w:val="ru-RU" w:eastAsia="bg-BG"/>
        </w:rPr>
      </w:pPr>
      <w:r>
        <w:rPr>
          <w:rFonts w:ascii="Cambria" w:hAnsi="Cambria"/>
          <w:bCs/>
          <w:color w:val="000000"/>
          <w:lang w:val="en-US" w:eastAsia="bg-BG"/>
        </w:rPr>
        <w:t>TK</w:t>
      </w:r>
      <w:r w:rsidR="008858C1">
        <w:rPr>
          <w:rFonts w:ascii="Cambria" w:hAnsi="Cambria"/>
          <w:bCs/>
          <w:color w:val="000000"/>
          <w:lang w:val="ru-RU" w:eastAsia="bg-BG"/>
        </w:rPr>
        <w:t xml:space="preserve"> 173 10</w:t>
      </w:r>
      <w:r>
        <w:rPr>
          <w:rFonts w:ascii="Cambria" w:hAnsi="Cambria"/>
          <w:bCs/>
          <w:color w:val="000000"/>
          <w:lang w:eastAsia="bg-BG"/>
        </w:rPr>
        <w:t xml:space="preserve"> Април</w:t>
      </w:r>
      <w:r w:rsidRPr="00D42C1F">
        <w:rPr>
          <w:rFonts w:ascii="Cambria" w:hAnsi="Cambria"/>
          <w:bCs/>
          <w:color w:val="000000"/>
          <w:lang w:val="ru-RU" w:eastAsia="bg-BG"/>
        </w:rPr>
        <w:t xml:space="preserve">  </w:t>
      </w:r>
      <w:r w:rsidR="00EB4DFD">
        <w:rPr>
          <w:rFonts w:ascii="Cambria" w:hAnsi="Cambria"/>
          <w:bCs/>
          <w:color w:val="000000"/>
          <w:lang w:eastAsia="bg-BG"/>
        </w:rPr>
        <w:t xml:space="preserve">Пукет </w:t>
      </w:r>
      <w:r w:rsidRPr="00D42C1F">
        <w:rPr>
          <w:rFonts w:ascii="Cambria" w:hAnsi="Cambria"/>
          <w:bCs/>
          <w:color w:val="000000"/>
          <w:lang w:val="ru-RU" w:eastAsia="bg-BG"/>
        </w:rPr>
        <w:t xml:space="preserve">2215 </w:t>
      </w:r>
      <w:r w:rsidR="00EB4DFD">
        <w:rPr>
          <w:rFonts w:ascii="Cambria" w:hAnsi="Cambria"/>
          <w:bCs/>
          <w:color w:val="000000"/>
          <w:lang w:val="ru-RU" w:eastAsia="bg-BG"/>
        </w:rPr>
        <w:t xml:space="preserve">Истанбул </w:t>
      </w:r>
      <w:r w:rsidR="008858C1">
        <w:rPr>
          <w:rFonts w:ascii="Cambria" w:hAnsi="Cambria"/>
          <w:bCs/>
          <w:color w:val="000000"/>
          <w:lang w:val="ru-RU" w:eastAsia="bg-BG"/>
        </w:rPr>
        <w:t>0445, на 11</w:t>
      </w:r>
      <w:r w:rsidRPr="00D42C1F">
        <w:rPr>
          <w:rFonts w:ascii="Cambria" w:hAnsi="Cambria"/>
          <w:bCs/>
          <w:color w:val="000000"/>
          <w:lang w:val="ru-RU" w:eastAsia="bg-BG"/>
        </w:rPr>
        <w:t>.04</w:t>
      </w:r>
    </w:p>
    <w:p w:rsidR="00405DF8" w:rsidRPr="00D42C1F" w:rsidRDefault="00D42C1F" w:rsidP="00D42C1F">
      <w:pPr>
        <w:spacing w:after="0" w:line="240" w:lineRule="auto"/>
        <w:rPr>
          <w:rFonts w:ascii="Cambria" w:hAnsi="Cambria"/>
          <w:bCs/>
          <w:color w:val="000000"/>
          <w:lang w:val="ru-RU" w:eastAsia="bg-BG"/>
        </w:rPr>
      </w:pPr>
      <w:r w:rsidRPr="00D42C1F">
        <w:rPr>
          <w:rFonts w:ascii="Cambria" w:hAnsi="Cambria"/>
          <w:bCs/>
          <w:color w:val="000000"/>
          <w:lang w:val="en-US" w:eastAsia="bg-BG"/>
        </w:rPr>
        <w:t>TK</w:t>
      </w:r>
      <w:r w:rsidR="002770AA">
        <w:rPr>
          <w:rFonts w:ascii="Cambria" w:hAnsi="Cambria"/>
          <w:bCs/>
          <w:color w:val="000000"/>
          <w:lang w:val="ru-RU" w:eastAsia="bg-BG"/>
        </w:rPr>
        <w:t>1027 11</w:t>
      </w:r>
      <w:r>
        <w:rPr>
          <w:rFonts w:ascii="Cambria" w:hAnsi="Cambria"/>
          <w:bCs/>
          <w:color w:val="000000"/>
          <w:lang w:eastAsia="bg-BG"/>
        </w:rPr>
        <w:t xml:space="preserve"> Април</w:t>
      </w:r>
      <w:r w:rsidRPr="00D42C1F">
        <w:rPr>
          <w:rFonts w:ascii="Cambria" w:hAnsi="Cambria"/>
          <w:bCs/>
          <w:color w:val="000000"/>
          <w:lang w:val="ru-RU" w:eastAsia="bg-BG"/>
        </w:rPr>
        <w:t xml:space="preserve"> </w:t>
      </w:r>
      <w:r w:rsidR="00EB4DFD">
        <w:rPr>
          <w:rFonts w:ascii="Cambria" w:hAnsi="Cambria"/>
          <w:bCs/>
          <w:color w:val="000000"/>
          <w:lang w:eastAsia="bg-BG"/>
        </w:rPr>
        <w:t xml:space="preserve">Истанбул </w:t>
      </w:r>
      <w:r w:rsidRPr="00D42C1F">
        <w:rPr>
          <w:rFonts w:ascii="Cambria" w:hAnsi="Cambria"/>
          <w:bCs/>
          <w:color w:val="000000"/>
          <w:lang w:val="ru-RU" w:eastAsia="bg-BG"/>
        </w:rPr>
        <w:t xml:space="preserve">0725 </w:t>
      </w:r>
      <w:r w:rsidR="00EB4DFD">
        <w:rPr>
          <w:rFonts w:ascii="Cambria" w:hAnsi="Cambria"/>
          <w:bCs/>
          <w:color w:val="000000"/>
          <w:lang w:val="ru-RU" w:eastAsia="bg-BG"/>
        </w:rPr>
        <w:t xml:space="preserve">София </w:t>
      </w:r>
      <w:r w:rsidRPr="00D42C1F">
        <w:rPr>
          <w:rFonts w:ascii="Cambria" w:hAnsi="Cambria"/>
          <w:bCs/>
          <w:color w:val="000000"/>
          <w:lang w:val="ru-RU" w:eastAsia="bg-BG"/>
        </w:rPr>
        <w:t>0835</w:t>
      </w:r>
    </w:p>
    <w:p w:rsidR="00D42C1F" w:rsidRDefault="00D42C1F" w:rsidP="00D42C1F">
      <w:pPr>
        <w:spacing w:after="0" w:line="240" w:lineRule="auto"/>
        <w:ind w:left="360" w:hanging="360"/>
        <w:jc w:val="both"/>
        <w:rPr>
          <w:rFonts w:asciiTheme="majorHAnsi" w:hAnsiTheme="majorHAnsi"/>
          <w:b/>
          <w:bCs/>
          <w:color w:val="000000"/>
          <w:lang w:val="ru-RU" w:eastAsia="bg-BG"/>
        </w:rPr>
      </w:pPr>
    </w:p>
    <w:p w:rsidR="00405DF8" w:rsidRPr="00513181" w:rsidRDefault="00405DF8" w:rsidP="00D42C1F">
      <w:pPr>
        <w:spacing w:after="0" w:line="240" w:lineRule="auto"/>
        <w:ind w:left="360" w:hanging="360"/>
        <w:jc w:val="both"/>
        <w:rPr>
          <w:rFonts w:asciiTheme="majorHAnsi" w:hAnsiTheme="majorHAnsi"/>
          <w:b/>
          <w:bCs/>
          <w:color w:val="000000"/>
          <w:lang w:val="ru-RU" w:eastAsia="bg-BG"/>
        </w:rPr>
      </w:pPr>
      <w:r w:rsidRPr="006657FB">
        <w:rPr>
          <w:rFonts w:asciiTheme="majorHAnsi" w:hAnsiTheme="majorHAnsi"/>
          <w:b/>
          <w:bCs/>
          <w:color w:val="000000"/>
          <w:lang w:val="ru-RU" w:eastAsia="bg-BG"/>
        </w:rPr>
        <w:t>Услови</w:t>
      </w:r>
      <w:r w:rsidRPr="00513181">
        <w:rPr>
          <w:rFonts w:asciiTheme="majorHAnsi" w:hAnsiTheme="majorHAnsi"/>
          <w:b/>
          <w:bCs/>
          <w:color w:val="000000"/>
          <w:lang w:val="ru-RU" w:eastAsia="bg-BG"/>
        </w:rPr>
        <w:t xml:space="preserve">я </w:t>
      </w:r>
      <w:r>
        <w:rPr>
          <w:rFonts w:asciiTheme="majorHAnsi" w:hAnsiTheme="majorHAnsi"/>
          <w:b/>
          <w:bCs/>
          <w:color w:val="000000"/>
          <w:lang w:eastAsia="bg-BG"/>
        </w:rPr>
        <w:t>з</w:t>
      </w:r>
      <w:r w:rsidRPr="00513181">
        <w:rPr>
          <w:rFonts w:asciiTheme="majorHAnsi" w:hAnsiTheme="majorHAnsi"/>
          <w:b/>
          <w:bCs/>
          <w:color w:val="000000"/>
          <w:lang w:val="ru-RU" w:eastAsia="bg-BG"/>
        </w:rPr>
        <w:t>а резервация:</w:t>
      </w:r>
    </w:p>
    <w:p w:rsidR="00405DF8" w:rsidRPr="00EC3F8A" w:rsidRDefault="00405DF8" w:rsidP="00D42C1F">
      <w:pPr>
        <w:numPr>
          <w:ilvl w:val="0"/>
          <w:numId w:val="17"/>
        </w:numPr>
        <w:spacing w:after="0" w:line="240" w:lineRule="auto"/>
        <w:jc w:val="both"/>
        <w:rPr>
          <w:rStyle w:val="Strong"/>
          <w:rFonts w:asciiTheme="majorHAnsi" w:hAnsiTheme="majorHAnsi"/>
          <w:b w:val="0"/>
          <w:bCs w:val="0"/>
          <w:color w:val="000000"/>
          <w:lang w:val="ru-RU" w:eastAsia="bg-BG"/>
        </w:rPr>
      </w:pPr>
      <w:r w:rsidRPr="00EC3F8A">
        <w:rPr>
          <w:rStyle w:val="Strong"/>
          <w:rFonts w:asciiTheme="majorHAnsi" w:eastAsia="Tahoma" w:hAnsiTheme="majorHAnsi"/>
          <w:b w:val="0"/>
          <w:iCs/>
          <w:color w:val="000000"/>
          <w:lang w:val="ru-RU"/>
        </w:rPr>
        <w:t xml:space="preserve">При </w:t>
      </w:r>
      <w:r w:rsidRPr="00EC3F8A">
        <w:rPr>
          <w:rStyle w:val="Strong"/>
          <w:rFonts w:asciiTheme="majorHAnsi" w:hAnsiTheme="majorHAnsi"/>
          <w:b w:val="0"/>
          <w:iCs/>
          <w:color w:val="000000"/>
          <w:lang w:val="ru-RU"/>
        </w:rPr>
        <w:t xml:space="preserve">записване се внася депозит от </w:t>
      </w:r>
      <w:r w:rsidR="00D4551A">
        <w:rPr>
          <w:rStyle w:val="Strong"/>
          <w:rFonts w:asciiTheme="majorHAnsi" w:hAnsiTheme="majorHAnsi"/>
          <w:b w:val="0"/>
          <w:iCs/>
          <w:color w:val="000000"/>
          <w:lang w:val="ru-RU"/>
        </w:rPr>
        <w:t>75</w:t>
      </w:r>
      <w:r w:rsidRPr="00EC3F8A">
        <w:rPr>
          <w:rStyle w:val="Strong"/>
          <w:rFonts w:asciiTheme="majorHAnsi" w:hAnsiTheme="majorHAnsi"/>
          <w:b w:val="0"/>
          <w:iCs/>
          <w:color w:val="000000"/>
          <w:lang w:val="ru-RU"/>
        </w:rPr>
        <w:t>0 евро.</w:t>
      </w:r>
    </w:p>
    <w:p w:rsidR="00405DF8" w:rsidRPr="00EC3F8A" w:rsidRDefault="00405DF8" w:rsidP="00D42C1F">
      <w:pPr>
        <w:numPr>
          <w:ilvl w:val="0"/>
          <w:numId w:val="17"/>
        </w:numPr>
        <w:spacing w:after="0" w:line="240" w:lineRule="auto"/>
        <w:jc w:val="both"/>
        <w:rPr>
          <w:rStyle w:val="Strong"/>
          <w:rFonts w:asciiTheme="majorHAnsi" w:hAnsiTheme="majorHAnsi"/>
          <w:b w:val="0"/>
          <w:bCs w:val="0"/>
          <w:color w:val="000000"/>
          <w:lang w:val="ru-RU" w:eastAsia="bg-BG"/>
        </w:rPr>
      </w:pPr>
      <w:r w:rsidRPr="00EC3F8A">
        <w:rPr>
          <w:rStyle w:val="Strong"/>
          <w:rFonts w:asciiTheme="majorHAnsi" w:hAnsiTheme="majorHAnsi"/>
          <w:b w:val="0"/>
          <w:iCs/>
          <w:color w:val="000000"/>
          <w:lang w:val="ru-RU"/>
        </w:rPr>
        <w:t xml:space="preserve">Пълно плащане до </w:t>
      </w:r>
      <w:r w:rsidRPr="00EC3F8A">
        <w:rPr>
          <w:rStyle w:val="Strong"/>
          <w:rFonts w:asciiTheme="majorHAnsi" w:eastAsia="Callibri" w:hAnsiTheme="majorHAnsi"/>
          <w:b w:val="0"/>
          <w:iCs/>
          <w:color w:val="000000"/>
          <w:lang w:val="ru-RU"/>
        </w:rPr>
        <w:t>30</w:t>
      </w:r>
      <w:r w:rsidRPr="00EC3F8A">
        <w:rPr>
          <w:rStyle w:val="Strong"/>
          <w:rFonts w:asciiTheme="majorHAnsi" w:hAnsiTheme="majorHAnsi"/>
          <w:b w:val="0"/>
          <w:iCs/>
          <w:color w:val="000000"/>
          <w:lang w:val="ru-RU"/>
        </w:rPr>
        <w:t xml:space="preserve"> дни преди заминаването;</w:t>
      </w:r>
    </w:p>
    <w:p w:rsidR="00405DF8" w:rsidRPr="00EC3F8A" w:rsidRDefault="00405DF8" w:rsidP="00D42C1F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color w:val="000000"/>
          <w:lang w:val="ru-RU" w:eastAsia="bg-BG"/>
        </w:rPr>
      </w:pPr>
      <w:r w:rsidRPr="00EC3F8A">
        <w:rPr>
          <w:rFonts w:asciiTheme="majorHAnsi" w:hAnsiTheme="majorHAnsi"/>
          <w:bCs/>
          <w:iCs/>
          <w:color w:val="000000"/>
          <w:lang w:val="ru-RU"/>
        </w:rPr>
        <w:t>Офертата важи при минимум 15 туриста;</w:t>
      </w:r>
    </w:p>
    <w:p w:rsidR="00405DF8" w:rsidRPr="00EC3F8A" w:rsidRDefault="00405DF8" w:rsidP="00D42C1F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color w:val="000000"/>
          <w:lang w:val="ru-RU" w:eastAsia="bg-BG"/>
        </w:rPr>
      </w:pPr>
      <w:r w:rsidRPr="00EC3F8A">
        <w:rPr>
          <w:rFonts w:asciiTheme="majorHAnsi" w:hAnsiTheme="majorHAnsi"/>
          <w:color w:val="000000"/>
          <w:lang w:val="ru-RU" w:eastAsia="bg-BG"/>
        </w:rPr>
        <w:t>Пътуването е без медицински изисквания за имунизации;</w:t>
      </w:r>
    </w:p>
    <w:p w:rsidR="00405DF8" w:rsidRPr="00EC3F8A" w:rsidRDefault="00405DF8" w:rsidP="00D42C1F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color w:val="000000"/>
          <w:lang w:val="ru-RU" w:eastAsia="bg-BG"/>
        </w:rPr>
      </w:pPr>
      <w:r w:rsidRPr="00EC3F8A">
        <w:rPr>
          <w:rFonts w:asciiTheme="majorHAnsi" w:hAnsiTheme="majorHAnsi"/>
          <w:color w:val="000000"/>
          <w:lang w:val="ru-RU" w:eastAsia="bg-BG"/>
        </w:rPr>
        <w:t>Срок за уведомление за несъбран минимум – 30 дни, преди заминаване;</w:t>
      </w:r>
    </w:p>
    <w:p w:rsidR="00405DF8" w:rsidRPr="00EC3F8A" w:rsidRDefault="00405DF8" w:rsidP="00D42C1F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color w:val="000000"/>
          <w:lang w:val="ru-RU" w:eastAsia="bg-BG"/>
        </w:rPr>
      </w:pPr>
      <w:r w:rsidRPr="00EC3F8A">
        <w:rPr>
          <w:rFonts w:asciiTheme="majorHAnsi" w:hAnsiTheme="majorHAnsi"/>
          <w:color w:val="000000"/>
          <w:lang w:val="ru-RU" w:eastAsia="bg-BG"/>
        </w:rPr>
        <w:t>Туроператорът си запазва правото да променя последователността на изпълнение на мероприятията по програмата.</w:t>
      </w:r>
    </w:p>
    <w:p w:rsidR="00405DF8" w:rsidRPr="00EC3F8A" w:rsidRDefault="00405DF8" w:rsidP="00D42C1F">
      <w:pPr>
        <w:spacing w:after="0" w:line="240" w:lineRule="auto"/>
        <w:jc w:val="both"/>
        <w:rPr>
          <w:rFonts w:asciiTheme="majorHAnsi" w:hAnsiTheme="majorHAnsi"/>
          <w:color w:val="000000"/>
          <w:highlight w:val="yellow"/>
          <w:lang w:val="ru-RU" w:eastAsia="bg-BG"/>
        </w:rPr>
      </w:pPr>
    </w:p>
    <w:p w:rsidR="00405DF8" w:rsidRPr="00EC3F8A" w:rsidRDefault="00405DF8" w:rsidP="00D42C1F">
      <w:pPr>
        <w:spacing w:after="0" w:line="240" w:lineRule="auto"/>
        <w:rPr>
          <w:rFonts w:asciiTheme="majorHAnsi" w:hAnsiTheme="majorHAnsi"/>
          <w:b/>
          <w:color w:val="000000"/>
          <w:lang w:val="ru-RU" w:eastAsia="bg-BG"/>
        </w:rPr>
      </w:pPr>
      <w:r w:rsidRPr="00EC3F8A">
        <w:rPr>
          <w:rFonts w:asciiTheme="majorHAnsi" w:hAnsiTheme="majorHAnsi"/>
          <w:b/>
          <w:color w:val="000000"/>
          <w:lang w:val="ru-RU" w:eastAsia="bg-BG"/>
        </w:rPr>
        <w:t>Срокове за анулации и неустойки:</w:t>
      </w:r>
    </w:p>
    <w:p w:rsidR="00405DF8" w:rsidRPr="00EC3F8A" w:rsidRDefault="00405DF8" w:rsidP="00D42C1F">
      <w:pPr>
        <w:pStyle w:val="NormalWeb"/>
        <w:numPr>
          <w:ilvl w:val="0"/>
          <w:numId w:val="18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От деня, следващ подписването на договора, до </w:t>
      </w:r>
      <w:r>
        <w:rPr>
          <w:rFonts w:asciiTheme="majorHAnsi" w:hAnsiTheme="majorHAnsi" w:cs="Arial"/>
          <w:color w:val="000000"/>
          <w:sz w:val="22"/>
          <w:szCs w:val="22"/>
          <w:lang w:val="ru-RU"/>
        </w:rPr>
        <w:t>60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дни преди датата на отпътуване – няма. </w:t>
      </w:r>
    </w:p>
    <w:p w:rsidR="00405DF8" w:rsidRPr="00EC3F8A" w:rsidRDefault="00405DF8" w:rsidP="00D42C1F">
      <w:pPr>
        <w:pStyle w:val="NormalWeb"/>
        <w:numPr>
          <w:ilvl w:val="0"/>
          <w:numId w:val="18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От </w:t>
      </w:r>
      <w:r>
        <w:rPr>
          <w:rFonts w:asciiTheme="majorHAnsi" w:hAnsiTheme="majorHAnsi" w:cs="Arial"/>
          <w:color w:val="000000"/>
          <w:sz w:val="22"/>
          <w:szCs w:val="22"/>
          <w:lang w:val="ru-RU"/>
        </w:rPr>
        <w:t>59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до 30 дни до датата на заминаване, пълния размер на депозита от </w:t>
      </w:r>
      <w:r w:rsidR="00D4551A">
        <w:rPr>
          <w:rFonts w:asciiTheme="majorHAnsi" w:hAnsiTheme="majorHAnsi" w:cs="Arial"/>
          <w:color w:val="000000"/>
          <w:sz w:val="22"/>
          <w:szCs w:val="22"/>
          <w:lang w:val="ru-RU"/>
        </w:rPr>
        <w:t>75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0 евро.</w:t>
      </w:r>
    </w:p>
    <w:p w:rsidR="00405DF8" w:rsidRPr="00EC3F8A" w:rsidRDefault="00405DF8" w:rsidP="00D42C1F">
      <w:pPr>
        <w:pStyle w:val="NormalWeb"/>
        <w:numPr>
          <w:ilvl w:val="0"/>
          <w:numId w:val="18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анулация по-малко от 29 дни преди заминаване – пълната сума по договора</w:t>
      </w:r>
    </w:p>
    <w:p w:rsidR="00405DF8" w:rsidRPr="00EC3F8A" w:rsidRDefault="00405DF8" w:rsidP="00405DF8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:rsidR="00405DF8" w:rsidRPr="00EC3F8A" w:rsidRDefault="00405DF8" w:rsidP="00405DF8">
      <w:pPr>
        <w:pStyle w:val="NormalWeb"/>
        <w:spacing w:before="0" w:beforeAutospacing="0" w:after="0" w:afterAutospacing="0"/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  <w:t>Анулации без неустойки и връщане на суми:</w:t>
      </w:r>
    </w:p>
    <w:p w:rsidR="00405DF8" w:rsidRPr="00EC3F8A" w:rsidRDefault="00405DF8" w:rsidP="00405DF8">
      <w:pPr>
        <w:pStyle w:val="NormalWeb"/>
        <w:numPr>
          <w:ilvl w:val="0"/>
          <w:numId w:val="19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анулация на пътуването от страна на ТО, сумата се възстановява в рамките на 7 дни от деня на анулацията;</w:t>
      </w:r>
    </w:p>
    <w:p w:rsidR="00405DF8" w:rsidRPr="00EC3F8A" w:rsidRDefault="00405DF8" w:rsidP="00405DF8">
      <w:pPr>
        <w:pStyle w:val="NormalWeb"/>
        <w:numPr>
          <w:ilvl w:val="0"/>
          <w:numId w:val="19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невъзможност от пътуване, поради забрана или ограничения в следствие на епидемиологична обстановка свързана с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 COVID 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19,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 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заплатената сума се възстановява в пълен размер в рамките на 14 дни от датата на отпътуването.</w:t>
      </w:r>
    </w:p>
    <w:p w:rsidR="00D4551A" w:rsidRDefault="00D4551A" w:rsidP="00405DF8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:rsidR="00405DF8" w:rsidRDefault="00405DF8" w:rsidP="00405DF8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8332BA">
        <w:rPr>
          <w:rFonts w:asciiTheme="majorHAnsi" w:hAnsiTheme="majorHAnsi" w:cs="Arial"/>
          <w:color w:val="000000"/>
          <w:sz w:val="22"/>
          <w:szCs w:val="22"/>
          <w:lang w:val="ru-RU"/>
        </w:rPr>
        <w:lastRenderedPageBreak/>
        <w:t xml:space="preserve">Към </w:t>
      </w:r>
      <w:r w:rsidR="00D4551A">
        <w:rPr>
          <w:rFonts w:asciiTheme="majorHAnsi" w:hAnsiTheme="majorHAnsi" w:cs="Arial"/>
          <w:color w:val="000000"/>
          <w:sz w:val="22"/>
          <w:szCs w:val="22"/>
          <w:lang w:val="ru-RU"/>
        </w:rPr>
        <w:t>10</w:t>
      </w:r>
      <w:r w:rsidRPr="008332BA">
        <w:rPr>
          <w:rFonts w:asciiTheme="majorHAnsi" w:hAnsiTheme="majorHAnsi" w:cs="Arial"/>
          <w:color w:val="000000"/>
          <w:sz w:val="22"/>
          <w:szCs w:val="22"/>
          <w:lang w:val="ru-RU"/>
        </w:rPr>
        <w:t>.</w:t>
      </w:r>
      <w:r w:rsidR="00D4551A">
        <w:rPr>
          <w:rFonts w:asciiTheme="majorHAnsi" w:hAnsiTheme="majorHAnsi" w:cs="Arial"/>
          <w:color w:val="000000"/>
          <w:sz w:val="22"/>
          <w:szCs w:val="22"/>
          <w:lang w:val="ru-RU"/>
        </w:rPr>
        <w:t>10</w:t>
      </w:r>
      <w:r w:rsidRPr="008332BA">
        <w:rPr>
          <w:rFonts w:asciiTheme="majorHAnsi" w:hAnsiTheme="majorHAnsi" w:cs="Arial"/>
          <w:color w:val="000000"/>
          <w:sz w:val="22"/>
          <w:szCs w:val="22"/>
          <w:lang w:val="ru-RU"/>
        </w:rPr>
        <w:t>.202</w:t>
      </w:r>
      <w:r w:rsidR="00D4551A">
        <w:rPr>
          <w:rFonts w:asciiTheme="majorHAnsi" w:hAnsiTheme="majorHAnsi" w:cs="Arial"/>
          <w:color w:val="000000"/>
          <w:sz w:val="22"/>
          <w:szCs w:val="22"/>
          <w:lang w:val="ru-RU"/>
        </w:rPr>
        <w:t>3</w:t>
      </w:r>
      <w:r w:rsidRPr="008332B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за влизане в Тайланд не се изискват Сертификати за ваксинация или отрицателен резултат от PCR тест за COVID-19.</w:t>
      </w:r>
    </w:p>
    <w:p w:rsidR="00405DF8" w:rsidRPr="00EC3F8A" w:rsidRDefault="00405DF8" w:rsidP="00405DF8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bg-BG"/>
        </w:rPr>
      </w:pPr>
    </w:p>
    <w:p w:rsidR="00405DF8" w:rsidRPr="00EC3F8A" w:rsidRDefault="00405DF8" w:rsidP="00405DF8">
      <w:pPr>
        <w:pStyle w:val="NormalWeb"/>
        <w:spacing w:before="0" w:beforeAutospacing="0" w:after="0" w:afterAutospacing="0"/>
        <w:jc w:val="both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  <w:t>Допълнително за Ваша сигурност може да бъде сключена застраховка „Отмяна на пътуване“ срещу допълнително заплащане.</w:t>
      </w:r>
    </w:p>
    <w:p w:rsidR="00405DF8" w:rsidRPr="00EC3F8A" w:rsidRDefault="00405DF8" w:rsidP="00405DF8">
      <w:pPr>
        <w:pStyle w:val="NormalWeb"/>
        <w:spacing w:before="0" w:beforeAutospacing="0" w:after="0" w:afterAutospacing="0"/>
        <w:ind w:left="720"/>
        <w:jc w:val="both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</w:p>
    <w:p w:rsidR="00405DF8" w:rsidRPr="00EC3F8A" w:rsidRDefault="00405DF8" w:rsidP="00405DF8">
      <w:pPr>
        <w:pStyle w:val="NormalWeb"/>
        <w:spacing w:before="0" w:beforeAutospacing="0" w:after="0" w:afterAutospacing="0"/>
        <w:jc w:val="both"/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  <w:t xml:space="preserve">Общи условия при застраховка „Отмяна на пътуване“, включваща и отмяна на пътуването поради </w:t>
      </w:r>
      <w:r w:rsidRPr="00EC3F8A"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</w:rPr>
        <w:t>COVID</w:t>
      </w:r>
      <w:r w:rsidRPr="00EC3F8A"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  <w:t>-19:</w:t>
      </w:r>
    </w:p>
    <w:p w:rsidR="00405DF8" w:rsidRPr="00EC3F8A" w:rsidRDefault="00405DF8" w:rsidP="00405DF8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Възстановяване на възникналите разходи при анулиране на резервирано пътуване;</w:t>
      </w:r>
    </w:p>
    <w:p w:rsidR="00405DF8" w:rsidRPr="00EC3F8A" w:rsidRDefault="00405DF8" w:rsidP="00405DF8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Ако застрахованото лице се разболее от 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COVID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-19 или е поставено под карантина поради съмнение за заболяване и следователно трябва да отмени планирано пътуване, застраховката покрива възстановяването на разходите за анулиране на пътуването.</w:t>
      </w:r>
    </w:p>
    <w:p w:rsidR="00405DF8" w:rsidRPr="00EC3F8A" w:rsidRDefault="00405DF8" w:rsidP="00405DF8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Заболяването на съпруг/а или близък роднина, който не пътува, също се счита за причина за анулиране на пътуването, при условие че лицето има живото застрашаващо състояние поради 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COVID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-19 и се нуждае от интензивни грижи в болница.</w:t>
      </w:r>
    </w:p>
    <w:p w:rsidR="00405DF8" w:rsidRPr="00EC3F8A" w:rsidRDefault="00405DF8" w:rsidP="00405DF8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</w:p>
    <w:p w:rsidR="00405DF8" w:rsidRDefault="00405DF8" w:rsidP="00D4551A">
      <w:pPr>
        <w:pStyle w:val="NormalWeb"/>
        <w:spacing w:before="0" w:beforeAutospacing="0" w:after="0" w:afterAutospacing="0"/>
        <w:jc w:val="both"/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  <w:t>Пътуващите имат право да прекратят едностранно договора по всяко време преди започването на изпълнението на туристическия пакет, след заплащане на съответните суми според условията за анулации и неустойки.</w:t>
      </w:r>
    </w:p>
    <w:p w:rsidR="00D4551A" w:rsidRPr="00D4551A" w:rsidRDefault="00D4551A" w:rsidP="00D4551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:rsidR="00405DF8" w:rsidRPr="00EC3F8A" w:rsidRDefault="00405DF8" w:rsidP="00405DF8">
      <w:pPr>
        <w:jc w:val="both"/>
        <w:rPr>
          <w:rFonts w:asciiTheme="majorHAnsi" w:hAnsiTheme="majorHAnsi"/>
          <w:color w:val="000000"/>
          <w:lang w:val="ru-RU" w:eastAsia="bg-BG"/>
        </w:rPr>
      </w:pPr>
      <w:r w:rsidRPr="00EC3F8A">
        <w:rPr>
          <w:rFonts w:asciiTheme="majorHAnsi" w:hAnsiTheme="majorHAnsi"/>
          <w:color w:val="000000"/>
          <w:lang w:val="ru-RU" w:eastAsia="bg-BG"/>
        </w:rPr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</w:p>
    <w:p w:rsidR="00405DF8" w:rsidRPr="00EC3F8A" w:rsidRDefault="00405DF8" w:rsidP="00405DF8">
      <w:pPr>
        <w:jc w:val="both"/>
        <w:rPr>
          <w:rFonts w:asciiTheme="majorHAnsi" w:hAnsiTheme="majorHAnsi"/>
          <w:color w:val="000000"/>
          <w:lang w:val="ru-RU" w:eastAsia="bg-BG"/>
        </w:rPr>
      </w:pPr>
      <w:r w:rsidRPr="00EC3F8A">
        <w:rPr>
          <w:rFonts w:asciiTheme="majorHAnsi" w:hAnsiTheme="majorHAnsi"/>
          <w:color w:val="000000"/>
          <w:lang w:val="ru-RU" w:eastAsia="bg-BG"/>
        </w:rPr>
        <w:t>ПОТРЕБИТЕЛЯТ има право да прехвърли правото си на пътуване на трето лице в срок съобразно спецификата на дестинацията, издаване на самолетни билети по международни полети и не по-късно от 7 дни преди датата на отпътуване при чартърни полети, като се задължава да заплати на ТУРОПЕРАТОРА само дължимите суми, свързани с евентуалната смяна на имена в хотела.</w:t>
      </w:r>
    </w:p>
    <w:p w:rsidR="00405DF8" w:rsidRPr="00EC3F8A" w:rsidRDefault="00405DF8" w:rsidP="00405DF8">
      <w:pPr>
        <w:jc w:val="both"/>
        <w:rPr>
          <w:rFonts w:asciiTheme="majorHAnsi" w:hAnsiTheme="majorHAnsi"/>
          <w:color w:val="000000"/>
          <w:lang w:val="ru-RU" w:eastAsia="bg-BG"/>
        </w:rPr>
      </w:pPr>
      <w:r w:rsidRPr="00EC3F8A">
        <w:rPr>
          <w:rFonts w:asciiTheme="majorHAnsi" w:hAnsiTheme="majorHAnsi"/>
          <w:color w:val="000000"/>
          <w:lang w:val="ru-RU" w:eastAsia="bg-BG"/>
        </w:rPr>
        <w:t>Условията за пътуване по време на пандемията от Covid-19 са променливи и финалните такива ще бъдат оповестени от туроператора при наближаване на датата на заминаване.</w:t>
      </w:r>
    </w:p>
    <w:p w:rsidR="00405DF8" w:rsidRPr="00EC3F8A" w:rsidRDefault="00405DF8" w:rsidP="00405DF8">
      <w:pPr>
        <w:jc w:val="both"/>
        <w:rPr>
          <w:rFonts w:asciiTheme="majorHAnsi" w:hAnsiTheme="majorHAnsi"/>
          <w:color w:val="000000"/>
          <w:lang w:val="ru-RU" w:eastAsia="bg-BG"/>
        </w:rPr>
      </w:pPr>
      <w:r w:rsidRPr="00EC3F8A">
        <w:rPr>
          <w:rFonts w:asciiTheme="majorHAnsi" w:hAnsiTheme="majorHAnsi"/>
          <w:color w:val="000000"/>
          <w:lang w:val="ru-RU" w:eastAsia="bg-BG"/>
        </w:rPr>
        <w:t>В случай на извънредно положение или епидемична обстановка, клиентите са напълно информирани, че условията на пътуване могат да бъдат променяни и динамични, съобразявайки се с актуалната обстановка преди осъществяване на пътуването. Туроператорът ще уведомява клиентите си своевременно при всяка промяна на условията на пътуване.</w:t>
      </w:r>
    </w:p>
    <w:p w:rsidR="00405DF8" w:rsidRPr="00EC3F8A" w:rsidRDefault="00405DF8" w:rsidP="00405DF8">
      <w:pPr>
        <w:jc w:val="both"/>
        <w:rPr>
          <w:rFonts w:asciiTheme="majorHAnsi" w:hAnsiTheme="majorHAnsi"/>
          <w:color w:val="000000"/>
          <w:lang w:val="ru-RU" w:eastAsia="bg-BG"/>
        </w:rPr>
      </w:pPr>
      <w:r w:rsidRPr="00EC3F8A">
        <w:rPr>
          <w:rFonts w:asciiTheme="majorHAnsi" w:hAnsiTheme="majorHAnsi"/>
          <w:color w:val="000000"/>
          <w:lang w:val="ru-RU" w:eastAsia="bg-BG"/>
        </w:rPr>
        <w:t xml:space="preserve">Пътуване на лица с ограничена подвижност: Пътуването </w:t>
      </w:r>
      <w:r>
        <w:rPr>
          <w:rFonts w:asciiTheme="majorHAnsi" w:hAnsiTheme="majorHAnsi"/>
          <w:color w:val="000000"/>
          <w:lang w:val="ru-RU" w:eastAsia="bg-BG"/>
        </w:rPr>
        <w:t xml:space="preserve">не </w:t>
      </w:r>
      <w:r w:rsidRPr="00EC3F8A">
        <w:rPr>
          <w:rFonts w:asciiTheme="majorHAnsi" w:hAnsiTheme="majorHAnsi"/>
          <w:color w:val="000000"/>
          <w:lang w:val="ru-RU" w:eastAsia="bg-BG"/>
        </w:rPr>
        <w:t>е подходящо за лица с ограничена подвижност.</w:t>
      </w:r>
    </w:p>
    <w:p w:rsidR="00307DBF" w:rsidRPr="00D4551A" w:rsidRDefault="00D4551A" w:rsidP="00D4551A">
      <w:pPr>
        <w:pStyle w:val="BodyText"/>
        <w:widowControl/>
        <w:tabs>
          <w:tab w:val="left" w:pos="0"/>
        </w:tabs>
        <w:spacing w:after="0" w:line="225" w:lineRule="atLeast"/>
        <w:jc w:val="center"/>
        <w:rPr>
          <w:rFonts w:ascii="Cambria" w:hAnsi="Cambria"/>
          <w:color w:val="auto"/>
          <w:sz w:val="22"/>
          <w:szCs w:val="22"/>
          <w:lang w:val="ru-RU"/>
        </w:rPr>
      </w:pPr>
      <w:r w:rsidRPr="00D4551A">
        <w:rPr>
          <w:rFonts w:ascii="Cambria" w:hAnsi="Cambria"/>
          <w:color w:val="auto"/>
          <w:sz w:val="22"/>
          <w:szCs w:val="22"/>
          <w:lang w:val="ru-RU"/>
        </w:rPr>
        <w:t>Туроператорът има сключена застраховка “Отговорност на Туроператора” по смисъла на чл.97 от Закона за туризма, с полица №: 1329230126000001 на ЗК „ДЖЕНЕРАЛИ”АД.</w:t>
      </w:r>
    </w:p>
    <w:sectPr w:rsidR="00307DBF" w:rsidRPr="00D4551A" w:rsidSect="00F67C18">
      <w:pgSz w:w="11906" w:h="16838"/>
      <w:pgMar w:top="450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1D" w:rsidRDefault="00BA4F1D" w:rsidP="0002768D">
      <w:pPr>
        <w:spacing w:after="0" w:line="240" w:lineRule="auto"/>
      </w:pPr>
      <w:r>
        <w:separator/>
      </w:r>
    </w:p>
  </w:endnote>
  <w:endnote w:type="continuationSeparator" w:id="0">
    <w:p w:rsidR="00BA4F1D" w:rsidRDefault="00BA4F1D" w:rsidP="0002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libri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1D" w:rsidRDefault="00BA4F1D" w:rsidP="0002768D">
      <w:pPr>
        <w:spacing w:after="0" w:line="240" w:lineRule="auto"/>
      </w:pPr>
      <w:r>
        <w:separator/>
      </w:r>
    </w:p>
  </w:footnote>
  <w:footnote w:type="continuationSeparator" w:id="0">
    <w:p w:rsidR="00BA4F1D" w:rsidRDefault="00BA4F1D" w:rsidP="00027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7BA"/>
    <w:multiLevelType w:val="hybridMultilevel"/>
    <w:tmpl w:val="39CA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398"/>
    <w:multiLevelType w:val="hybridMultilevel"/>
    <w:tmpl w:val="CBD43F84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4441B99"/>
    <w:multiLevelType w:val="hybridMultilevel"/>
    <w:tmpl w:val="E44860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1735E"/>
    <w:multiLevelType w:val="hybridMultilevel"/>
    <w:tmpl w:val="6F4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62F1D"/>
    <w:multiLevelType w:val="hybridMultilevel"/>
    <w:tmpl w:val="513838F8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6E9"/>
    <w:multiLevelType w:val="hybridMultilevel"/>
    <w:tmpl w:val="41E0C0A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346B85"/>
    <w:multiLevelType w:val="hybridMultilevel"/>
    <w:tmpl w:val="37E6F28E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4DB7"/>
    <w:multiLevelType w:val="multilevel"/>
    <w:tmpl w:val="7AEE9C98"/>
    <w:lvl w:ilvl="0">
      <w:start w:val="1"/>
      <w:numFmt w:val="bullet"/>
      <w:lvlText w:val=""/>
      <w:lvlJc w:val="left"/>
      <w:pPr>
        <w:tabs>
          <w:tab w:val="num" w:pos="0"/>
        </w:tabs>
        <w:ind w:left="15" w:firstLine="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8" w15:restartNumberingAfterBreak="0">
    <w:nsid w:val="2D7D44AC"/>
    <w:multiLevelType w:val="hybridMultilevel"/>
    <w:tmpl w:val="81CE65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084E90"/>
    <w:multiLevelType w:val="multilevel"/>
    <w:tmpl w:val="7EDC275E"/>
    <w:lvl w:ilvl="0">
      <w:start w:val="1"/>
      <w:numFmt w:val="bullet"/>
      <w:lvlText w:val=""/>
      <w:lvlJc w:val="left"/>
      <w:pPr>
        <w:tabs>
          <w:tab w:val="num" w:pos="0"/>
        </w:tabs>
        <w:ind w:left="15" w:firstLine="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0" w15:restartNumberingAfterBreak="0">
    <w:nsid w:val="31E679E9"/>
    <w:multiLevelType w:val="hybridMultilevel"/>
    <w:tmpl w:val="6E1CAE6A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54E6F"/>
    <w:multiLevelType w:val="hybridMultilevel"/>
    <w:tmpl w:val="93E2CD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CE4887"/>
    <w:multiLevelType w:val="hybridMultilevel"/>
    <w:tmpl w:val="3A24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629C8"/>
    <w:multiLevelType w:val="hybridMultilevel"/>
    <w:tmpl w:val="394A41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055C1B"/>
    <w:multiLevelType w:val="multilevel"/>
    <w:tmpl w:val="6772FF26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15" w:firstLine="0"/>
      </w:pPr>
      <w:rPr>
        <w:rFonts w:ascii="Wingdings 2" w:hAnsi="Wingdings 2" w:cs="OpenSymbol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5" w15:restartNumberingAfterBreak="0">
    <w:nsid w:val="474271AF"/>
    <w:multiLevelType w:val="hybridMultilevel"/>
    <w:tmpl w:val="1A7E9AD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D067A2"/>
    <w:multiLevelType w:val="hybridMultilevel"/>
    <w:tmpl w:val="D9E2502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893FA0"/>
    <w:multiLevelType w:val="hybridMultilevel"/>
    <w:tmpl w:val="5E58F4C8"/>
    <w:lvl w:ilvl="0" w:tplc="08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AE6787F"/>
    <w:multiLevelType w:val="hybridMultilevel"/>
    <w:tmpl w:val="C5D03BDA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948F2"/>
    <w:multiLevelType w:val="hybridMultilevel"/>
    <w:tmpl w:val="5CE2B7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3D46AE"/>
    <w:multiLevelType w:val="hybridMultilevel"/>
    <w:tmpl w:val="8FB806F4"/>
    <w:lvl w:ilvl="0" w:tplc="08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2"/>
  </w:num>
  <w:num w:numId="9">
    <w:abstractNumId w:val="15"/>
  </w:num>
  <w:num w:numId="10">
    <w:abstractNumId w:val="16"/>
  </w:num>
  <w:num w:numId="11">
    <w:abstractNumId w:val="17"/>
  </w:num>
  <w:num w:numId="12">
    <w:abstractNumId w:val="20"/>
  </w:num>
  <w:num w:numId="13">
    <w:abstractNumId w:val="5"/>
  </w:num>
  <w:num w:numId="14">
    <w:abstractNumId w:val="8"/>
  </w:num>
  <w:num w:numId="15">
    <w:abstractNumId w:val="13"/>
  </w:num>
  <w:num w:numId="16">
    <w:abstractNumId w:val="19"/>
  </w:num>
  <w:num w:numId="17">
    <w:abstractNumId w:val="3"/>
  </w:num>
  <w:num w:numId="18">
    <w:abstractNumId w:val="10"/>
  </w:num>
  <w:num w:numId="19">
    <w:abstractNumId w:val="6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D0"/>
    <w:rsid w:val="00014791"/>
    <w:rsid w:val="00014863"/>
    <w:rsid w:val="0002768D"/>
    <w:rsid w:val="00041405"/>
    <w:rsid w:val="00061E7E"/>
    <w:rsid w:val="00074058"/>
    <w:rsid w:val="00080287"/>
    <w:rsid w:val="00081FFE"/>
    <w:rsid w:val="00083DEA"/>
    <w:rsid w:val="00097C6E"/>
    <w:rsid w:val="000A0E61"/>
    <w:rsid w:val="000B3EDC"/>
    <w:rsid w:val="000B549C"/>
    <w:rsid w:val="000B59F1"/>
    <w:rsid w:val="000C41D7"/>
    <w:rsid w:val="000D620F"/>
    <w:rsid w:val="00127A2C"/>
    <w:rsid w:val="00145F21"/>
    <w:rsid w:val="00146111"/>
    <w:rsid w:val="00150F48"/>
    <w:rsid w:val="00185B1C"/>
    <w:rsid w:val="001A26E8"/>
    <w:rsid w:val="001A32F4"/>
    <w:rsid w:val="001B394B"/>
    <w:rsid w:val="001C4560"/>
    <w:rsid w:val="001D77CB"/>
    <w:rsid w:val="002105D1"/>
    <w:rsid w:val="00214C0F"/>
    <w:rsid w:val="002169FE"/>
    <w:rsid w:val="00231390"/>
    <w:rsid w:val="0025114F"/>
    <w:rsid w:val="00276CA5"/>
    <w:rsid w:val="002770AA"/>
    <w:rsid w:val="00296C8C"/>
    <w:rsid w:val="002A3016"/>
    <w:rsid w:val="002A6193"/>
    <w:rsid w:val="002C1921"/>
    <w:rsid w:val="00303663"/>
    <w:rsid w:val="00307DBF"/>
    <w:rsid w:val="00316099"/>
    <w:rsid w:val="0036107D"/>
    <w:rsid w:val="003620B4"/>
    <w:rsid w:val="00371740"/>
    <w:rsid w:val="003720BB"/>
    <w:rsid w:val="003750B0"/>
    <w:rsid w:val="00384C93"/>
    <w:rsid w:val="003A28FB"/>
    <w:rsid w:val="003C2F75"/>
    <w:rsid w:val="003E3847"/>
    <w:rsid w:val="00400E28"/>
    <w:rsid w:val="004048CF"/>
    <w:rsid w:val="00405DF8"/>
    <w:rsid w:val="00444D98"/>
    <w:rsid w:val="00452CDF"/>
    <w:rsid w:val="00475054"/>
    <w:rsid w:val="004771A5"/>
    <w:rsid w:val="00483B24"/>
    <w:rsid w:val="00485913"/>
    <w:rsid w:val="004E37FF"/>
    <w:rsid w:val="004E5880"/>
    <w:rsid w:val="004E7E93"/>
    <w:rsid w:val="004F48FB"/>
    <w:rsid w:val="00503992"/>
    <w:rsid w:val="005552B8"/>
    <w:rsid w:val="00560A70"/>
    <w:rsid w:val="00580A01"/>
    <w:rsid w:val="00581D79"/>
    <w:rsid w:val="005A0C95"/>
    <w:rsid w:val="005B51FE"/>
    <w:rsid w:val="005C6253"/>
    <w:rsid w:val="005D294A"/>
    <w:rsid w:val="005D2B8B"/>
    <w:rsid w:val="005E5D0E"/>
    <w:rsid w:val="005F2DA3"/>
    <w:rsid w:val="0060670E"/>
    <w:rsid w:val="0063730F"/>
    <w:rsid w:val="00665190"/>
    <w:rsid w:val="00666074"/>
    <w:rsid w:val="006741C5"/>
    <w:rsid w:val="00680DE5"/>
    <w:rsid w:val="006C57D6"/>
    <w:rsid w:val="006C7F27"/>
    <w:rsid w:val="006E4FCF"/>
    <w:rsid w:val="00711007"/>
    <w:rsid w:val="0071459B"/>
    <w:rsid w:val="00721F93"/>
    <w:rsid w:val="0079044C"/>
    <w:rsid w:val="007B2C66"/>
    <w:rsid w:val="007D2994"/>
    <w:rsid w:val="007F21D6"/>
    <w:rsid w:val="00805C56"/>
    <w:rsid w:val="00817A38"/>
    <w:rsid w:val="00824E89"/>
    <w:rsid w:val="00850237"/>
    <w:rsid w:val="008665EA"/>
    <w:rsid w:val="00873FF8"/>
    <w:rsid w:val="00880A49"/>
    <w:rsid w:val="00881936"/>
    <w:rsid w:val="008858C1"/>
    <w:rsid w:val="008925B8"/>
    <w:rsid w:val="00895404"/>
    <w:rsid w:val="008B0D47"/>
    <w:rsid w:val="008B105C"/>
    <w:rsid w:val="008D1BC8"/>
    <w:rsid w:val="008D2FC4"/>
    <w:rsid w:val="008F35A3"/>
    <w:rsid w:val="008F384A"/>
    <w:rsid w:val="00911303"/>
    <w:rsid w:val="00925450"/>
    <w:rsid w:val="0093298A"/>
    <w:rsid w:val="0095777E"/>
    <w:rsid w:val="00966848"/>
    <w:rsid w:val="00966C20"/>
    <w:rsid w:val="00991FBA"/>
    <w:rsid w:val="00992D61"/>
    <w:rsid w:val="00995446"/>
    <w:rsid w:val="009A54C6"/>
    <w:rsid w:val="009C35E4"/>
    <w:rsid w:val="009D2560"/>
    <w:rsid w:val="009D49CD"/>
    <w:rsid w:val="009E12DB"/>
    <w:rsid w:val="009E2D5D"/>
    <w:rsid w:val="009F3C7F"/>
    <w:rsid w:val="00A0310E"/>
    <w:rsid w:val="00A20C3F"/>
    <w:rsid w:val="00A319CA"/>
    <w:rsid w:val="00A32DD0"/>
    <w:rsid w:val="00A40617"/>
    <w:rsid w:val="00A40EE9"/>
    <w:rsid w:val="00A41FA4"/>
    <w:rsid w:val="00A47F2D"/>
    <w:rsid w:val="00A54E61"/>
    <w:rsid w:val="00A7333D"/>
    <w:rsid w:val="00A80D9D"/>
    <w:rsid w:val="00A85748"/>
    <w:rsid w:val="00AE401E"/>
    <w:rsid w:val="00B0292B"/>
    <w:rsid w:val="00B0701C"/>
    <w:rsid w:val="00B13E65"/>
    <w:rsid w:val="00B3254C"/>
    <w:rsid w:val="00B344FE"/>
    <w:rsid w:val="00B34982"/>
    <w:rsid w:val="00B5577F"/>
    <w:rsid w:val="00B56633"/>
    <w:rsid w:val="00B761BB"/>
    <w:rsid w:val="00B82828"/>
    <w:rsid w:val="00B86456"/>
    <w:rsid w:val="00B872ED"/>
    <w:rsid w:val="00B95216"/>
    <w:rsid w:val="00B966A6"/>
    <w:rsid w:val="00BA4F1D"/>
    <w:rsid w:val="00BA78C2"/>
    <w:rsid w:val="00BB153B"/>
    <w:rsid w:val="00BB3D46"/>
    <w:rsid w:val="00C05347"/>
    <w:rsid w:val="00C27B1F"/>
    <w:rsid w:val="00C8130D"/>
    <w:rsid w:val="00C93330"/>
    <w:rsid w:val="00C9632F"/>
    <w:rsid w:val="00CA18F4"/>
    <w:rsid w:val="00CC09EA"/>
    <w:rsid w:val="00CC26CC"/>
    <w:rsid w:val="00CD2D12"/>
    <w:rsid w:val="00CE5771"/>
    <w:rsid w:val="00D0489A"/>
    <w:rsid w:val="00D06E94"/>
    <w:rsid w:val="00D261A2"/>
    <w:rsid w:val="00D42C1F"/>
    <w:rsid w:val="00D4551A"/>
    <w:rsid w:val="00D4709C"/>
    <w:rsid w:val="00D52735"/>
    <w:rsid w:val="00D5656C"/>
    <w:rsid w:val="00D61CC4"/>
    <w:rsid w:val="00D6456F"/>
    <w:rsid w:val="00D732F3"/>
    <w:rsid w:val="00D81359"/>
    <w:rsid w:val="00D8411C"/>
    <w:rsid w:val="00D96964"/>
    <w:rsid w:val="00D96B10"/>
    <w:rsid w:val="00DC0546"/>
    <w:rsid w:val="00DC62D4"/>
    <w:rsid w:val="00DD219D"/>
    <w:rsid w:val="00DD3793"/>
    <w:rsid w:val="00DD3ADC"/>
    <w:rsid w:val="00DD45A6"/>
    <w:rsid w:val="00DE06A0"/>
    <w:rsid w:val="00E054E3"/>
    <w:rsid w:val="00E133A3"/>
    <w:rsid w:val="00E21525"/>
    <w:rsid w:val="00E42647"/>
    <w:rsid w:val="00E60550"/>
    <w:rsid w:val="00E7530D"/>
    <w:rsid w:val="00E873FD"/>
    <w:rsid w:val="00E96879"/>
    <w:rsid w:val="00EA1871"/>
    <w:rsid w:val="00EA7E38"/>
    <w:rsid w:val="00EB0260"/>
    <w:rsid w:val="00EB2403"/>
    <w:rsid w:val="00EB4DFD"/>
    <w:rsid w:val="00EB68F4"/>
    <w:rsid w:val="00EC78C6"/>
    <w:rsid w:val="00ED1C6A"/>
    <w:rsid w:val="00EF5407"/>
    <w:rsid w:val="00F115BA"/>
    <w:rsid w:val="00F415DD"/>
    <w:rsid w:val="00F56A22"/>
    <w:rsid w:val="00F6091C"/>
    <w:rsid w:val="00F67C18"/>
    <w:rsid w:val="00F8004E"/>
    <w:rsid w:val="00F81AC1"/>
    <w:rsid w:val="00F86B7C"/>
    <w:rsid w:val="00F94573"/>
    <w:rsid w:val="00FA033E"/>
    <w:rsid w:val="00FB62A2"/>
    <w:rsid w:val="00FB656A"/>
    <w:rsid w:val="00FB68F3"/>
    <w:rsid w:val="00FE770A"/>
    <w:rsid w:val="00FF2CA0"/>
    <w:rsid w:val="00FF662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ECE758D-9915-4DF3-8FA3-20FB9A4A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94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D2994"/>
    <w:pPr>
      <w:widowControl w:val="0"/>
      <w:suppressAutoHyphens/>
      <w:spacing w:after="120" w:line="240" w:lineRule="auto"/>
    </w:pPr>
    <w:rPr>
      <w:rFonts w:eastAsia="MS PGothic" w:cs="Calibri"/>
      <w:color w:val="000000"/>
      <w:sz w:val="20"/>
      <w:szCs w:val="20"/>
      <w:lang w:eastAsia="zh-CN"/>
    </w:rPr>
  </w:style>
  <w:style w:type="character" w:customStyle="1" w:styleId="BodyTextChar">
    <w:name w:val="Body Text Char"/>
    <w:link w:val="BodyText"/>
    <w:rsid w:val="007D2994"/>
    <w:rPr>
      <w:rFonts w:ascii="Calibri" w:eastAsia="MS PGothic" w:hAnsi="Calibri" w:cs="Calibri"/>
      <w:color w:val="000000"/>
      <w:sz w:val="20"/>
      <w:szCs w:val="20"/>
      <w:lang w:eastAsia="zh-CN"/>
    </w:rPr>
  </w:style>
  <w:style w:type="character" w:styleId="Strong">
    <w:name w:val="Strong"/>
    <w:uiPriority w:val="22"/>
    <w:qFormat/>
    <w:rsid w:val="007D2994"/>
    <w:rPr>
      <w:b/>
      <w:bCs/>
    </w:rPr>
  </w:style>
  <w:style w:type="paragraph" w:styleId="NormalWeb">
    <w:name w:val="Normal (Web)"/>
    <w:basedOn w:val="Normal"/>
    <w:uiPriority w:val="99"/>
    <w:unhideWhenUsed/>
    <w:rsid w:val="00A7333D"/>
    <w:pPr>
      <w:spacing w:before="100" w:beforeAutospacing="1" w:after="100" w:afterAutospacing="1" w:line="240" w:lineRule="auto"/>
    </w:pPr>
    <w:rPr>
      <w:rFonts w:ascii="Times" w:eastAsia="MS PGothic" w:hAnsi="Times"/>
      <w:sz w:val="20"/>
      <w:szCs w:val="20"/>
      <w:lang w:val="en-US"/>
    </w:rPr>
  </w:style>
  <w:style w:type="character" w:customStyle="1" w:styleId="google-src-text">
    <w:name w:val="google-src-text"/>
    <w:rsid w:val="00A7333D"/>
  </w:style>
  <w:style w:type="character" w:customStyle="1" w:styleId="st">
    <w:name w:val="st"/>
    <w:rsid w:val="00A7333D"/>
  </w:style>
  <w:style w:type="character" w:styleId="Hyperlink">
    <w:name w:val="Hyperlink"/>
    <w:uiPriority w:val="99"/>
    <w:unhideWhenUsed/>
    <w:rsid w:val="006C7F27"/>
    <w:rPr>
      <w:color w:val="008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607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76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2768D"/>
    <w:rPr>
      <w:sz w:val="22"/>
      <w:szCs w:val="22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rsid w:val="0002768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2768D"/>
    <w:rPr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4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angtawanhotelchiangmai.com/" TargetMode="External"/><Relationship Id="rId13" Type="http://schemas.openxmlformats.org/officeDocument/2006/relationships/hyperlink" Target="https://karon.beyondresort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rkeleypratunam.com/" TargetMode="External"/><Relationship Id="rId12" Type="http://schemas.openxmlformats.org/officeDocument/2006/relationships/hyperlink" Target="https://www.thenaturephuket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uangtawanhotelchiangmai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uket.burasari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rkeleypratunam.com/" TargetMode="External"/><Relationship Id="rId10" Type="http://schemas.openxmlformats.org/officeDocument/2006/relationships/hyperlink" Target="https://www.thecharmresortphuk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oldphuket.com/" TargetMode="External"/><Relationship Id="rId14" Type="http://schemas.openxmlformats.org/officeDocument/2006/relationships/hyperlink" Target="https://www.diamondclif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2547</Words>
  <Characters>14519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17032</CharactersWithSpaces>
  <SharedDoc>false</SharedDoc>
  <HLinks>
    <vt:vector size="30" baseType="variant">
      <vt:variant>
        <vt:i4>4128889</vt:i4>
      </vt:variant>
      <vt:variant>
        <vt:i4>12</vt:i4>
      </vt:variant>
      <vt:variant>
        <vt:i4>0</vt:i4>
      </vt:variant>
      <vt:variant>
        <vt:i4>5</vt:i4>
      </vt:variant>
      <vt:variant>
        <vt:lpwstr>http://www.grandhotelnepal.com/</vt:lpwstr>
      </vt:variant>
      <vt:variant>
        <vt:lpwstr/>
      </vt:variant>
      <vt:variant>
        <vt:i4>917525</vt:i4>
      </vt:variant>
      <vt:variant>
        <vt:i4>9</vt:i4>
      </vt:variant>
      <vt:variant>
        <vt:i4>0</vt:i4>
      </vt:variant>
      <vt:variant>
        <vt:i4>5</vt:i4>
      </vt:variant>
      <vt:variant>
        <vt:lpwstr>http://paradisehotels.in/</vt:lpwstr>
      </vt:variant>
      <vt:variant>
        <vt:lpwstr/>
      </vt:variant>
      <vt:variant>
        <vt:i4>1835090</vt:i4>
      </vt:variant>
      <vt:variant>
        <vt:i4>6</vt:i4>
      </vt:variant>
      <vt:variant>
        <vt:i4>0</vt:i4>
      </vt:variant>
      <vt:variant>
        <vt:i4>5</vt:i4>
      </vt:variant>
      <vt:variant>
        <vt:lpwstr>http://www.hotelsevenhillstower.in/about.php</vt:lpwstr>
      </vt:variant>
      <vt:variant>
        <vt:lpwstr/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http://www.avalonhospitality.com/avaloncourtyard/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http://www.avalonhospitality.com/avaloncourtyard/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KZ</dc:creator>
  <cp:lastModifiedBy>User</cp:lastModifiedBy>
  <cp:revision>2</cp:revision>
  <cp:lastPrinted>2016-11-03T07:58:00Z</cp:lastPrinted>
  <dcterms:created xsi:type="dcterms:W3CDTF">2024-02-15T13:14:00Z</dcterms:created>
  <dcterms:modified xsi:type="dcterms:W3CDTF">2024-02-15T13:14:00Z</dcterms:modified>
</cp:coreProperties>
</file>